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C10" w:rsidRPr="00C37DB8" w:rsidRDefault="00D87C10" w:rsidP="00D87C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C37DB8">
        <w:rPr>
          <w:rFonts w:ascii="Times New Roman" w:hAnsi="Times New Roman" w:cs="Times New Roman"/>
          <w:sz w:val="18"/>
          <w:szCs w:val="18"/>
        </w:rPr>
        <w:t>Приложение 2</w:t>
      </w:r>
    </w:p>
    <w:p w:rsidR="007F4B0A" w:rsidRDefault="00D87C10" w:rsidP="00D87C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37DB8">
        <w:rPr>
          <w:rFonts w:ascii="Times New Roman" w:hAnsi="Times New Roman" w:cs="Times New Roman"/>
          <w:sz w:val="18"/>
          <w:szCs w:val="18"/>
        </w:rPr>
        <w:t>к муниципальной программе</w:t>
      </w:r>
      <w:r w:rsidR="007F4B0A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87C10" w:rsidRPr="007F4B0A" w:rsidRDefault="007F4B0A" w:rsidP="00D87C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городского округа Реутов</w:t>
      </w:r>
    </w:p>
    <w:p w:rsidR="00D87C10" w:rsidRPr="00C37DB8" w:rsidRDefault="00D87C10" w:rsidP="00D87C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37DB8">
        <w:rPr>
          <w:rFonts w:ascii="Times New Roman" w:hAnsi="Times New Roman" w:cs="Times New Roman"/>
          <w:sz w:val="18"/>
          <w:szCs w:val="18"/>
        </w:rPr>
        <w:t>«Предпринимательство на 2015-2019 годы»</w:t>
      </w:r>
    </w:p>
    <w:p w:rsidR="00D87C10" w:rsidRDefault="00D87C10" w:rsidP="006F6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6083" w:rsidRPr="00AA317C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17C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F6083" w:rsidRPr="00AA317C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17C">
        <w:rPr>
          <w:rFonts w:ascii="Times New Roman" w:hAnsi="Times New Roman" w:cs="Times New Roman"/>
          <w:b/>
          <w:sz w:val="24"/>
          <w:szCs w:val="24"/>
        </w:rPr>
        <w:t xml:space="preserve"> ПОДПРОГРАММЫ </w:t>
      </w:r>
      <w:r w:rsidR="00005A40" w:rsidRPr="00AA317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130D9C" w:rsidRPr="00AA31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17C">
        <w:rPr>
          <w:rFonts w:ascii="Times New Roman" w:hAnsi="Times New Roman" w:cs="Times New Roman"/>
          <w:b/>
          <w:sz w:val="24"/>
          <w:szCs w:val="24"/>
        </w:rPr>
        <w:t>«</w:t>
      </w:r>
      <w:r w:rsidR="00C964D3" w:rsidRPr="00AA317C">
        <w:rPr>
          <w:rFonts w:ascii="Times New Roman" w:hAnsi="Times New Roman" w:cs="Times New Roman"/>
          <w:b/>
          <w:sz w:val="24"/>
          <w:szCs w:val="24"/>
        </w:rPr>
        <w:t>СОЗДАНИЕ УСЛОВИЙ ДЛЯ УСТОЙЧИВОГО ЭКОНОМИЧЕСКОГО РАЗВИТИЯ</w:t>
      </w:r>
      <w:r w:rsidRPr="00AA317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A51BAE" w:rsidRPr="00AA317C" w:rsidRDefault="006F6083" w:rsidP="00596A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17C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  <w:r w:rsidR="00474B66" w:rsidRPr="00AA317C">
        <w:rPr>
          <w:rFonts w:ascii="Times New Roman" w:hAnsi="Times New Roman" w:cs="Times New Roman"/>
          <w:b/>
          <w:sz w:val="24"/>
          <w:szCs w:val="24"/>
        </w:rPr>
        <w:t xml:space="preserve">ГОРОДСКОГО ОКРУГА РЕУТОВ </w:t>
      </w:r>
      <w:r w:rsidR="00596ABB" w:rsidRPr="00AA317C">
        <w:rPr>
          <w:rFonts w:ascii="Times New Roman" w:hAnsi="Times New Roman" w:cs="Times New Roman"/>
          <w:b/>
          <w:sz w:val="24"/>
          <w:szCs w:val="24"/>
        </w:rPr>
        <w:t>«ПРЕДПРИНИМАТЕЛЬСТВО НА 2015-2019 ГОДЫ»</w:t>
      </w:r>
    </w:p>
    <w:p w:rsidR="00D87C10" w:rsidRDefault="00D87C10" w:rsidP="00596AB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144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701"/>
        <w:gridCol w:w="1701"/>
        <w:gridCol w:w="2835"/>
        <w:gridCol w:w="992"/>
        <w:gridCol w:w="992"/>
        <w:gridCol w:w="993"/>
        <w:gridCol w:w="1127"/>
        <w:gridCol w:w="7"/>
        <w:gridCol w:w="993"/>
        <w:gridCol w:w="1134"/>
      </w:tblGrid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      </w:t>
            </w:r>
          </w:p>
        </w:tc>
        <w:tc>
          <w:tcPr>
            <w:tcW w:w="10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BC5CA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устойчивого экономического развития</w:t>
            </w:r>
          </w:p>
        </w:tc>
      </w:tr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           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DC6B38" w:rsidP="00DC6B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благоприятных условий для устойчивого роста экономики города </w:t>
            </w:r>
          </w:p>
        </w:tc>
      </w:tr>
      <w:tr w:rsidR="006F6083" w:rsidRPr="005247A1" w:rsidTr="00A51BAE">
        <w:trPr>
          <w:trHeight w:val="320"/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Экономическое управление Администрации города Реутов</w:t>
            </w:r>
          </w:p>
        </w:tc>
      </w:tr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          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условий для </w:t>
            </w:r>
            <w:r w:rsidR="00DC6B38">
              <w:rPr>
                <w:rFonts w:ascii="Times New Roman" w:hAnsi="Times New Roman" w:cs="Times New Roman"/>
                <w:sz w:val="20"/>
                <w:szCs w:val="20"/>
              </w:rPr>
              <w:t xml:space="preserve">развития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благо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приятного инвестиционного климата в городе</w:t>
            </w:r>
          </w:p>
          <w:p w:rsidR="006F6083" w:rsidRPr="00DB6031" w:rsidRDefault="006F6083" w:rsidP="00A51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</w:t>
            </w:r>
            <w:r w:rsidRPr="00B119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азвити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</w:t>
            </w:r>
            <w:r w:rsidRPr="00B119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высокотехнологичных и наукоемких отраслей экономики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города</w:t>
            </w:r>
          </w:p>
        </w:tc>
      </w:tr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Сроки реализации подпрограммы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6F6083" w:rsidRPr="005247A1" w:rsidTr="00A51BAE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финансирования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по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годам реализации и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главным   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распорядителям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бюджетных средств,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 по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годам: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Главный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распорядитель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бюджетных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средств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62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F6083" w:rsidRPr="005247A1" w:rsidTr="00A51BAE">
        <w:trPr>
          <w:trHeight w:val="24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F6083" w:rsidRPr="005247A1" w:rsidTr="0031766B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005A4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  <w:r w:rsidR="004134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5A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005A40" w:rsidRPr="00005A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964D3" w:rsidRPr="00C964D3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устойчивого экономического развития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Реутов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Всего: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числе: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0A5215" w:rsidRDefault="006F6083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0A5215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0A5215" w:rsidRDefault="006F6083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0A5215" w:rsidRDefault="006F6083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0A5215" w:rsidRDefault="006F6083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6F6083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6083" w:rsidRPr="005247A1" w:rsidTr="0031766B">
        <w:trPr>
          <w:trHeight w:val="64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федерального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6083" w:rsidRPr="005247A1" w:rsidTr="0031766B">
        <w:trPr>
          <w:trHeight w:val="8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6083" w:rsidRPr="005247A1" w:rsidTr="0031766B">
        <w:trPr>
          <w:trHeight w:val="12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городского округа Реутов Московской 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71A86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71A86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71A86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71A86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71A86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6083" w:rsidRPr="005247A1" w:rsidTr="0031766B">
        <w:trPr>
          <w:trHeight w:val="55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31766B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31766B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31766B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31766B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31766B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6083" w:rsidRPr="005247A1" w:rsidTr="00A51BAE">
        <w:trPr>
          <w:trHeight w:val="320"/>
          <w:tblCellSpacing w:w="5" w:type="nil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2B008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B0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Планируемые результаты          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подпрограммы         </w:t>
            </w:r>
          </w:p>
        </w:tc>
        <w:tc>
          <w:tcPr>
            <w:tcW w:w="10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E7" w:rsidRPr="00C57DD2" w:rsidRDefault="009B2095" w:rsidP="00CC56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C56E7" w:rsidRPr="00C57DD2">
              <w:rPr>
                <w:rFonts w:ascii="Times New Roman" w:hAnsi="Times New Roman" w:cs="Times New Roman"/>
                <w:sz w:val="20"/>
                <w:szCs w:val="20"/>
              </w:rPr>
              <w:t>Среднемесячная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</w:t>
            </w:r>
            <w:r w:rsidR="004D15B7" w:rsidRPr="00C57D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C56E7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56 600 рублей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Pr="00C57DD2" w:rsidRDefault="009B209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425D2" w:rsidRPr="00C57DD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6083" w:rsidRPr="00C57DD2">
              <w:rPr>
                <w:rFonts w:ascii="Times New Roman" w:hAnsi="Times New Roman" w:cs="Times New Roman"/>
                <w:sz w:val="20"/>
                <w:szCs w:val="20"/>
              </w:rPr>
              <w:t>нвестиции в основной капитал за счёт всех источников финансирования в ценах соответствующих лет</w:t>
            </w:r>
            <w:r w:rsidR="006523C4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710C" w:rsidRPr="00C57D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B0081" w:rsidRPr="00C57D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C6B38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081" w:rsidRPr="00C57DD2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  <w:r w:rsidR="00503396" w:rsidRPr="00C57D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0081" w:rsidRPr="00C57D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C6B38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6083" w:rsidRPr="00C57DD2">
              <w:rPr>
                <w:rFonts w:ascii="Times New Roman" w:hAnsi="Times New Roman" w:cs="Times New Roman"/>
                <w:sz w:val="20"/>
                <w:szCs w:val="20"/>
              </w:rPr>
              <w:t>млн. рублей в 2019 году</w:t>
            </w:r>
            <w:r w:rsidR="000425D2" w:rsidRPr="00C57DD2">
              <w:rPr>
                <w:rFonts w:ascii="Times New Roman" w:hAnsi="Times New Roman" w:cs="Times New Roman"/>
                <w:sz w:val="20"/>
                <w:szCs w:val="20"/>
              </w:rPr>
              <w:t>, в том числе</w:t>
            </w:r>
            <w:r w:rsidR="00CC56E7" w:rsidRPr="00C57DD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6083" w:rsidRPr="002B0081" w:rsidRDefault="009B209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A774E" w:rsidRPr="00C57DD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6083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нвестиции в основной капитал (за исключением бюджетных средств) без инвестиций, направленных на строительство жилья </w:t>
            </w:r>
            <w:r w:rsidR="002B0081" w:rsidRPr="00C57DD2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  <w:r w:rsidR="002F710C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6083" w:rsidRPr="00C57DD2">
              <w:rPr>
                <w:rFonts w:ascii="Times New Roman" w:hAnsi="Times New Roman" w:cs="Times New Roman"/>
                <w:sz w:val="20"/>
                <w:szCs w:val="20"/>
              </w:rPr>
              <w:t>млн. рублей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Pr="002B0081" w:rsidRDefault="009B209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B0081" w:rsidRPr="00DA4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инвестиций, привлеченных в основной капитал (без учета бюджетных инвестиций и жилищного строительства) по  реализованным и реализуемым инвестиционным проектам, находящимся  в единой автоматизированной системе мониторинга инвестиционных проектов Министерства инвестиций и инноваций М</w:t>
            </w:r>
            <w:r w:rsid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осковской области </w:t>
            </w:r>
            <w:r w:rsidR="00503396" w:rsidRPr="002B00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B0081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2F710C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>млн. рублей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Pr="002B0081" w:rsidRDefault="009B209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Процент инвестиционных проектов, внесенных в единую автоматизированную систему мониторинга инвестиционных проектов Министерства инвестиций и инноваций Московской области (ЕАС ПИП), из общего числа проектов 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95 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роцентов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Default="009B2095" w:rsidP="00A51BA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B0081" w:rsidRP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индустриальных парков </w:t>
            </w:r>
            <w:r w:rsidR="006F6083" w:rsidRP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2019 году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 единица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A1369" w:rsidRPr="002B0081" w:rsidRDefault="009B2095" w:rsidP="00A51BA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привлеченных инвесторов на территории муниципального образования – 5 единиц к 2019 году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B23C6F" w:rsidRPr="002B0081" w:rsidRDefault="009B209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B23C6F" w:rsidRP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созданных рабочих мест </w:t>
            </w:r>
            <w:r w:rsidR="00B23C6F" w:rsidRPr="002B00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A1369">
              <w:rPr>
                <w:rFonts w:ascii="Times New Roman" w:hAnsi="Times New Roman" w:cs="Times New Roman"/>
                <w:sz w:val="20"/>
                <w:szCs w:val="20"/>
              </w:rPr>
              <w:t>764</w:t>
            </w:r>
            <w:r w:rsidR="00B23C6F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единиц</w:t>
            </w:r>
            <w:r w:rsidR="001A1369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B23C6F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за период 2015-</w:t>
            </w:r>
            <w:r w:rsidR="00B23C6F" w:rsidRPr="002B0081">
              <w:rPr>
                <w:rFonts w:ascii="Times New Roman" w:hAnsi="Times New Roman" w:cs="Times New Roman"/>
                <w:sz w:val="20"/>
                <w:szCs w:val="20"/>
              </w:rPr>
              <w:t>2019 г</w:t>
            </w:r>
            <w:r w:rsidR="00A9598F">
              <w:rPr>
                <w:rFonts w:ascii="Times New Roman" w:hAnsi="Times New Roman" w:cs="Times New Roman"/>
                <w:sz w:val="20"/>
                <w:szCs w:val="20"/>
              </w:rPr>
              <w:t>оды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Pr="002B0081" w:rsidRDefault="009B209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425D2" w:rsidRPr="002B008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емп роста отгруженных товаров собственного производства, выполненных работ и услуг собственными силами по промышленным видам деятельности </w:t>
            </w:r>
            <w:r w:rsidR="00503396" w:rsidRPr="002B0081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="00767035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процента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к предыдущему периоду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1369" w:rsidRDefault="009B2095" w:rsidP="001A13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425D2" w:rsidRPr="002B008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бъём отгруженной продукции по высокотехнологичным и наукоёмким видам экономической деятельности </w:t>
            </w:r>
            <w:r w:rsidR="00767035" w:rsidRPr="002B008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C6B38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35" w:rsidRPr="002B00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03396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>млн. рублей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1A1369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A1369" w:rsidRDefault="009B2095" w:rsidP="001A13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Увеличение реальной заработной платы в целом по системообразующим предприятиям к 2018 году в 1,4 раза (на 40%)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D522EA">
              <w:rPr>
                <w:rFonts w:ascii="Times New Roman" w:hAnsi="Times New Roman" w:cs="Times New Roman"/>
                <w:sz w:val="20"/>
                <w:szCs w:val="20"/>
              </w:rPr>
              <w:t xml:space="preserve">15,5 </w:t>
            </w:r>
            <w:r w:rsidR="00D522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 w:rsidR="00A76A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(по отношению к 2011 году)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A1369" w:rsidRDefault="009B2095" w:rsidP="001A1369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</w:t>
            </w:r>
            <w:r w:rsidR="001E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32,5%</w:t>
            </w:r>
            <w:r w:rsidR="001E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- 65,2 процента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6F6083" w:rsidRPr="005247A1" w:rsidRDefault="009B2095" w:rsidP="009B209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производительности труда в системообразующих предприятиях муниципального образования путем расчета прироста выработки на одного работающего</w:t>
            </w:r>
            <w:r w:rsidR="003A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="003A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6798,9 </w:t>
            </w:r>
            <w:r w:rsidR="003A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рублей/ чел.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 2019 году.</w:t>
            </w:r>
          </w:p>
        </w:tc>
      </w:tr>
    </w:tbl>
    <w:p w:rsidR="006F6083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083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083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083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083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05A40" w:rsidRPr="000425D2" w:rsidRDefault="00005A40" w:rsidP="0045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05A40" w:rsidRPr="000425D2" w:rsidRDefault="00005A40" w:rsidP="0045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005A40" w:rsidRPr="000425D2" w:rsidSect="004A1616">
          <w:footerReference w:type="default" r:id="rId8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05A40" w:rsidRPr="000425D2" w:rsidRDefault="00005A40" w:rsidP="0045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55F0D" w:rsidRPr="00005A40" w:rsidRDefault="00455F0D" w:rsidP="0045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55F0D">
        <w:rPr>
          <w:rFonts w:ascii="Times New Roman" w:hAnsi="Times New Roman" w:cs="Times New Roman"/>
          <w:b/>
          <w:sz w:val="24"/>
          <w:szCs w:val="24"/>
        </w:rPr>
        <w:t>1. Общая характеристика</w:t>
      </w:r>
      <w:r w:rsidRPr="007B2C4C">
        <w:rPr>
          <w:rFonts w:ascii="Times New Roman" w:hAnsi="Times New Roman" w:cs="Times New Roman"/>
          <w:b/>
          <w:sz w:val="24"/>
          <w:szCs w:val="24"/>
        </w:rPr>
        <w:t xml:space="preserve"> сферы реализации Подпрограммы</w:t>
      </w:r>
      <w:r w:rsidR="00EC1B71" w:rsidRPr="00EC1B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A4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005A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A40" w:rsidRPr="00EC1B71">
        <w:rPr>
          <w:rFonts w:ascii="Times New Roman" w:hAnsi="Times New Roman" w:cs="Times New Roman"/>
          <w:b/>
          <w:sz w:val="24"/>
          <w:szCs w:val="24"/>
        </w:rPr>
        <w:t>«</w:t>
      </w:r>
      <w:r w:rsidR="00005A40">
        <w:rPr>
          <w:rFonts w:ascii="Times New Roman" w:hAnsi="Times New Roman" w:cs="Times New Roman"/>
          <w:b/>
          <w:sz w:val="24"/>
          <w:szCs w:val="24"/>
        </w:rPr>
        <w:t>Создание условий для устойчивого экономического развития</w:t>
      </w:r>
      <w:r w:rsidR="00005A40" w:rsidRPr="00EC1B71">
        <w:rPr>
          <w:rFonts w:ascii="Times New Roman" w:hAnsi="Times New Roman" w:cs="Times New Roman"/>
          <w:b/>
          <w:sz w:val="24"/>
          <w:szCs w:val="24"/>
        </w:rPr>
        <w:t>»</w:t>
      </w:r>
    </w:p>
    <w:p w:rsidR="00455F0D" w:rsidRPr="00455F0D" w:rsidRDefault="00455F0D" w:rsidP="00455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13FF" w:rsidRDefault="007713FF" w:rsidP="007713FF">
      <w:pPr>
        <w:pStyle w:val="2"/>
        <w:ind w:firstLine="709"/>
      </w:pPr>
      <w:bookmarkStart w:id="1" w:name="Par2149"/>
      <w:bookmarkEnd w:id="1"/>
      <w:r>
        <w:t xml:space="preserve">Объем отгруженных товаров собственного производства, выполненных работ и услуг собственными силами по промышленным видам деятельности в целом по городскому округу Реутов в 2013 году составил 15,7 млрд. рублей, рост - 108,1 процента к соответствующему периоду 2012 года. </w:t>
      </w:r>
    </w:p>
    <w:p w:rsidR="00837068" w:rsidRDefault="00837068" w:rsidP="00837068">
      <w:pPr>
        <w:pStyle w:val="2"/>
        <w:ind w:firstLine="709"/>
      </w:pPr>
      <w:r w:rsidRPr="00837068">
        <w:t xml:space="preserve">Среднемесячная заработная плата работников по полному кругу организаций </w:t>
      </w:r>
      <w:r w:rsidRPr="007713FF">
        <w:t xml:space="preserve">в </w:t>
      </w:r>
      <w:r w:rsidRPr="00EE7BF1">
        <w:t xml:space="preserve">2013 году составила 36 </w:t>
      </w:r>
      <w:r w:rsidR="00EE7BF1" w:rsidRPr="00EE7BF1">
        <w:t>49</w:t>
      </w:r>
      <w:r w:rsidRPr="00EE7BF1">
        <w:t>3,6 рублей, рост – 10</w:t>
      </w:r>
      <w:r w:rsidR="00EE7BF1" w:rsidRPr="00EE7BF1">
        <w:t>5</w:t>
      </w:r>
      <w:r w:rsidRPr="00EE7BF1">
        <w:t>,</w:t>
      </w:r>
      <w:r w:rsidR="00EE7BF1" w:rsidRPr="00EE7BF1">
        <w:t>0</w:t>
      </w:r>
      <w:r w:rsidRPr="00EE7BF1">
        <w:t xml:space="preserve"> процента к соответствующему периоду</w:t>
      </w:r>
      <w:r w:rsidRPr="00837068">
        <w:t xml:space="preserve"> 2012 года.</w:t>
      </w:r>
      <w:r>
        <w:t xml:space="preserve"> </w:t>
      </w:r>
    </w:p>
    <w:p w:rsidR="00837068" w:rsidRPr="00837068" w:rsidRDefault="007713FF" w:rsidP="007713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Среднемесячная начисленная заработная плата </w:t>
      </w:r>
      <w:r w:rsidRPr="008370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работников организаций, не относящихся к субъектам малого предпринимательства, средняя численность работников которых превышает 15 человек, </w:t>
      </w: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>в 201</w:t>
      </w:r>
      <w:r w:rsidRPr="00837068"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="00EE7BF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году составила 42</w:t>
      </w:r>
      <w:r w:rsidR="005A774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EE7BF1">
        <w:rPr>
          <w:rFonts w:ascii="Times New Roman" w:eastAsia="Times New Roman" w:hAnsi="Times New Roman" w:cs="Times New Roman"/>
          <w:sz w:val="24"/>
          <w:szCs w:val="20"/>
          <w:lang w:eastAsia="ru-RU"/>
        </w:rPr>
        <w:t>305</w:t>
      </w:r>
      <w:r w:rsidRPr="00837068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EE7BF1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рубл</w:t>
      </w:r>
      <w:r w:rsidR="00837068" w:rsidRPr="00837068">
        <w:rPr>
          <w:rFonts w:ascii="Times New Roman" w:eastAsia="Times New Roman" w:hAnsi="Times New Roman" w:cs="Times New Roman"/>
          <w:sz w:val="24"/>
          <w:szCs w:val="20"/>
          <w:lang w:eastAsia="ru-RU"/>
        </w:rPr>
        <w:t>ей</w:t>
      </w: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что на </w:t>
      </w:r>
      <w:r w:rsidR="005A774E">
        <w:rPr>
          <w:rFonts w:ascii="Times New Roman" w:eastAsia="Times New Roman" w:hAnsi="Times New Roman" w:cs="Times New Roman"/>
          <w:sz w:val="24"/>
          <w:szCs w:val="20"/>
          <w:lang w:eastAsia="ru-RU"/>
        </w:rPr>
        <w:t>6,7</w:t>
      </w: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процентов выше уровня 201</w:t>
      </w:r>
      <w:r w:rsidR="00837068" w:rsidRPr="00837068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года. </w:t>
      </w:r>
    </w:p>
    <w:p w:rsidR="00837068" w:rsidRDefault="00837068" w:rsidP="00837068">
      <w:pPr>
        <w:pStyle w:val="2"/>
        <w:ind w:firstLine="709"/>
      </w:pPr>
      <w:r w:rsidRPr="00837068">
        <w:t>Среднемесячная заработная плата работников малых пред</w:t>
      </w:r>
      <w:r>
        <w:t>п</w:t>
      </w:r>
      <w:r w:rsidRPr="00837068">
        <w:t>риятий (включая микропредприятия)</w:t>
      </w:r>
      <w:r>
        <w:t xml:space="preserve"> </w:t>
      </w:r>
      <w:r w:rsidRPr="005A774E">
        <w:t xml:space="preserve">составила </w:t>
      </w:r>
      <w:r w:rsidR="005A774E" w:rsidRPr="005A774E">
        <w:t>28 187,0</w:t>
      </w:r>
      <w:r w:rsidRPr="005A774E">
        <w:t xml:space="preserve"> рублей, рост – 105,0 процентов к</w:t>
      </w:r>
      <w:r w:rsidRPr="00837068">
        <w:t xml:space="preserve"> соответствующему периоду 2012 года.</w:t>
      </w:r>
      <w:r>
        <w:t xml:space="preserve"> </w:t>
      </w:r>
    </w:p>
    <w:p w:rsidR="007B0246" w:rsidRDefault="00837068" w:rsidP="007B0246">
      <w:pPr>
        <w:pStyle w:val="2"/>
        <w:ind w:firstLine="709"/>
      </w:pPr>
      <w:r w:rsidRPr="007B0246">
        <w:rPr>
          <w:szCs w:val="24"/>
        </w:rPr>
        <w:t xml:space="preserve">Оборот розничной торговли в 2013 </w:t>
      </w:r>
      <w:r w:rsidRPr="005A774E">
        <w:rPr>
          <w:szCs w:val="24"/>
        </w:rPr>
        <w:t>году составил 25 </w:t>
      </w:r>
      <w:r w:rsidR="005A774E" w:rsidRPr="005A774E">
        <w:rPr>
          <w:szCs w:val="24"/>
        </w:rPr>
        <w:t>360</w:t>
      </w:r>
      <w:r w:rsidRPr="007B0246">
        <w:rPr>
          <w:szCs w:val="24"/>
        </w:rPr>
        <w:t xml:space="preserve"> млн. рублей</w:t>
      </w:r>
      <w:r w:rsidR="007B0246" w:rsidRPr="007B0246">
        <w:rPr>
          <w:szCs w:val="24"/>
        </w:rPr>
        <w:t xml:space="preserve">, </w:t>
      </w:r>
      <w:r w:rsidR="007B0246" w:rsidRPr="005A774E">
        <w:rPr>
          <w:szCs w:val="24"/>
        </w:rPr>
        <w:t xml:space="preserve">рост – </w:t>
      </w:r>
      <w:r w:rsidR="005A774E" w:rsidRPr="005A774E">
        <w:rPr>
          <w:szCs w:val="24"/>
        </w:rPr>
        <w:t>115</w:t>
      </w:r>
      <w:r w:rsidR="007B0246" w:rsidRPr="005A774E">
        <w:rPr>
          <w:szCs w:val="24"/>
        </w:rPr>
        <w:t>,</w:t>
      </w:r>
      <w:r w:rsidR="005A774E" w:rsidRPr="005A774E">
        <w:rPr>
          <w:szCs w:val="24"/>
        </w:rPr>
        <w:t>8</w:t>
      </w:r>
      <w:r w:rsidR="007B0246" w:rsidRPr="007B0246">
        <w:rPr>
          <w:szCs w:val="24"/>
        </w:rPr>
        <w:t xml:space="preserve"> процентов</w:t>
      </w:r>
      <w:r w:rsidR="007B0246" w:rsidRPr="007B0246">
        <w:t xml:space="preserve"> к</w:t>
      </w:r>
      <w:r w:rsidR="007B0246" w:rsidRPr="00837068">
        <w:t xml:space="preserve"> соответствующему периоду 2012 года.</w:t>
      </w:r>
      <w:r w:rsidR="007B0246">
        <w:t xml:space="preserve"> </w:t>
      </w:r>
    </w:p>
    <w:p w:rsidR="00455F0D" w:rsidRPr="00455F0D" w:rsidRDefault="00455F0D" w:rsidP="00455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инвестиций </w:t>
      </w:r>
      <w:r w:rsidR="005B4BA1" w:rsidRPr="00455F0D">
        <w:rPr>
          <w:rFonts w:ascii="Times New Roman" w:hAnsi="Times New Roman" w:cs="Times New Roman"/>
          <w:sz w:val="24"/>
          <w:szCs w:val="24"/>
        </w:rPr>
        <w:t xml:space="preserve">в основной капитал за счет всех источников финансирования по всем организациям </w:t>
      </w:r>
      <w:r w:rsidR="005B4BA1">
        <w:rPr>
          <w:rFonts w:ascii="Times New Roman" w:hAnsi="Times New Roman" w:cs="Times New Roman"/>
          <w:sz w:val="24"/>
          <w:szCs w:val="24"/>
        </w:rPr>
        <w:t>в городском округе Реутов</w:t>
      </w:r>
      <w:r w:rsidR="005B4BA1" w:rsidRPr="00455F0D">
        <w:rPr>
          <w:rFonts w:ascii="Times New Roman" w:hAnsi="Times New Roman" w:cs="Times New Roman"/>
          <w:sz w:val="24"/>
          <w:szCs w:val="24"/>
        </w:rPr>
        <w:t xml:space="preserve"> </w:t>
      </w:r>
      <w:r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2013 год </w:t>
      </w:r>
      <w:r w:rsidR="005B4BA1"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вырос в 1,8 раза </w:t>
      </w:r>
      <w:r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2012 годом и составил </w:t>
      </w:r>
      <w:r w:rsidRPr="00770212">
        <w:rPr>
          <w:rFonts w:ascii="Times New Roman" w:eastAsia="Times New Roman" w:hAnsi="Times New Roman" w:cs="Times New Roman"/>
          <w:sz w:val="24"/>
          <w:szCs w:val="24"/>
          <w:lang w:eastAsia="ru-RU"/>
        </w:rPr>
        <w:t>18,2 млрд</w:t>
      </w:r>
      <w:r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рублей. </w:t>
      </w:r>
    </w:p>
    <w:p w:rsidR="007B2C4C" w:rsidRPr="00480FDD" w:rsidRDefault="007659D8" w:rsidP="007B2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Приоритетными</w:t>
      </w:r>
      <w:r w:rsidR="007B2C4C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7B2C4C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инвестиций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</w:t>
      </w:r>
      <w:r w:rsidR="007B2C4C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жилищное строительство, объекты социальной сферы, транспортной</w:t>
      </w:r>
      <w:r w:rsidR="00996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инженерной </w:t>
      </w:r>
      <w:r w:rsidR="007B2C4C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инфраструктуры, благоустройство.</w:t>
      </w:r>
    </w:p>
    <w:p w:rsidR="00EC1B71" w:rsidRDefault="00EC1B71" w:rsidP="00EC1B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Реутов занял 3-е место в р</w:t>
      </w:r>
      <w:r w:rsidRPr="0045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ейтинге муниципальных образований по объему инвестиций в основной капитал на душу населения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2013 год</w:t>
      </w:r>
      <w:r w:rsidRPr="0045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659D8" w:rsidRDefault="00E83237" w:rsidP="00480F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659D8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нвестици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659D8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59D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8F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</w:t>
      </w:r>
      <w:r w:rsidR="00480FDD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ви</w:t>
      </w:r>
      <w:r w:rsid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 экономической деятельности</w:t>
      </w:r>
      <w:r w:rsidR="00C52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распределились следующим образом, </w:t>
      </w:r>
      <w:r w:rsidR="00C522B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процентах от общего объема инвестиций</w:t>
      </w:r>
      <w:r w:rsidR="007659D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22B4" w:rsidRDefault="00E83237" w:rsidP="0076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80FDD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перации с недвижимым имуществом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22B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>71,5 процент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C522B4" w:rsidRDefault="00E83237" w:rsidP="0076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74256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розничн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674256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торговл</w:t>
      </w:r>
      <w:r w:rsidR="00C52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- 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14,0 процентов, </w:t>
      </w:r>
    </w:p>
    <w:p w:rsidR="00C522B4" w:rsidRDefault="00E83237" w:rsidP="0076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</w:t>
      </w:r>
      <w:r w:rsidR="00C52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F5543">
        <w:rPr>
          <w:rFonts w:ascii="Times New Roman" w:eastAsia="Times New Roman" w:hAnsi="Times New Roman" w:cs="Times New Roman"/>
          <w:sz w:val="24"/>
          <w:szCs w:val="24"/>
          <w:lang w:eastAsia="ru-RU"/>
        </w:rPr>
        <w:t>4,4 процента.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3195" w:rsidRDefault="009717C6" w:rsidP="00B1319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Лидирующие позиции </w:t>
      </w:r>
      <w:r w:rsidR="00CB117B">
        <w:rPr>
          <w:rFonts w:ascii="Times New Roman" w:eastAsia="Times New Roman" w:hAnsi="Times New Roman" w:cs="Calibri"/>
          <w:sz w:val="24"/>
          <w:szCs w:val="24"/>
          <w:lang w:eastAsia="ar-SA"/>
        </w:rPr>
        <w:t>занимают инвестиции в операции с недвижимым имуществом, в частности</w:t>
      </w:r>
      <w:r w:rsidR="00E83237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="00CB117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в жилищное строительство.</w:t>
      </w:r>
      <w:r w:rsid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</w:p>
    <w:p w:rsidR="00CB117B" w:rsidRPr="00491B84" w:rsidRDefault="00CB117B" w:rsidP="00CB117B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Продолжается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застройка новых микрорайонов 10 и 10А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в южной части города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. </w:t>
      </w:r>
      <w:r w:rsidRPr="00491B8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 2013 году введены в эксплуатацию очередные 4 многоквартирных жилых дома по адресам: Юбилейный пр., д.51; Юбилейный пр., д.66; Юбилейный пр., д.72; ул. Октября, д.42. </w:t>
      </w:r>
    </w:p>
    <w:p w:rsidR="00CB117B" w:rsidRPr="00B13195" w:rsidRDefault="00CB117B" w:rsidP="00CB11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В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условиях комплексной застройки получала развитие и дорожно-транспортная сеть города.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роложен новый участок автомобильной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дороги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протяж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ё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нностью 0,6 км, продолжающий Юбилейный проспект в 10, 10А микрорайоны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, также идет строительство дороги от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ул.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Октября до Носовихинского шоссе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протяжённостью 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около 0,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8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км.</w:t>
      </w:r>
    </w:p>
    <w:p w:rsidR="00CB117B" w:rsidRDefault="00CB117B" w:rsidP="00CB11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 северной части города начата застройка нового микрорайона 6А. Проектом предусмотрено возведение 9 многоэтажных домов, детского сада и школы. </w:t>
      </w:r>
    </w:p>
    <w:p w:rsidR="00CB117B" w:rsidRDefault="00CB117B" w:rsidP="00CB117B">
      <w:pPr>
        <w:shd w:val="clear" w:color="auto" w:fill="FFFFFF"/>
        <w:suppressAutoHyphens/>
        <w:spacing w:after="15" w:line="240" w:lineRule="auto"/>
        <w:ind w:firstLine="63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Всего в 2013 году введено в эксплуатацию 6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многоквартирных жилых домов общей площадью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167,12 тыс. кв. м.</w:t>
      </w:r>
    </w:p>
    <w:p w:rsidR="00B13195" w:rsidRPr="00B13195" w:rsidRDefault="00B13195" w:rsidP="00491B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По городской программе «Переселение граждан из ветхого жилищного фонда в городе Реутов на 2011-2015 годы» и по программе развития застроенной территории за 2013 год снесены 2 ветхих дома: ул. Ленина, д. 13 и ул. Ленина, д. 15, ликвидировано 2,99 тыс. кв. м ветхого жилищного фонда, переселено 138 человек, которым предоставлено 55 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t>новых квартир общей площадью 3,07 тыс. кв. м</w:t>
      </w:r>
      <w:r w:rsidR="00491B84" w:rsidRPr="00491B8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491B8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 </w:t>
      </w:r>
      <w:r w:rsidR="00491B84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начато строительство жилого многоквартирного комплекса с подземной парковкой</w:t>
      </w:r>
      <w:r w:rsidR="00491B84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</w:p>
    <w:p w:rsidR="00B13195" w:rsidRPr="00B13195" w:rsidRDefault="00B13195" w:rsidP="00B13195">
      <w:pPr>
        <w:shd w:val="clear" w:color="auto" w:fill="FFFFFF"/>
        <w:suppressAutoHyphens/>
        <w:spacing w:after="15" w:line="240" w:lineRule="auto"/>
        <w:ind w:firstLine="63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Комплексный и взвешенный подход при строительстве новых микрорайонов предполагает опережающий ввод социальных объектов и объектов инженерной инфраструктуры. В 2013 году за счет средств местного бюджета и 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частных 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инвестиций </w:t>
      </w:r>
      <w:r w:rsidR="0017249B">
        <w:rPr>
          <w:rFonts w:ascii="Times New Roman" w:eastAsia="Times New Roman" w:hAnsi="Times New Roman" w:cs="Calibri"/>
          <w:sz w:val="24"/>
          <w:szCs w:val="24"/>
          <w:lang w:eastAsia="ar-SA"/>
        </w:rPr>
        <w:t>пост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рое</w:t>
      </w:r>
      <w:r w:rsidR="0017249B">
        <w:rPr>
          <w:rFonts w:ascii="Times New Roman" w:eastAsia="Times New Roman" w:hAnsi="Times New Roman" w:cs="Calibri"/>
          <w:sz w:val="24"/>
          <w:szCs w:val="24"/>
          <w:lang w:eastAsia="ar-SA"/>
        </w:rPr>
        <w:t>ны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и введены в эксплуатацию два детских сада: на 250 мест с бассейном в 10А микрорайоне и</w:t>
      </w:r>
      <w:r w:rsidR="008A2A2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 125 мест с бассейном в 4 микрорайоне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 пр</w:t>
      </w:r>
      <w:r w:rsidR="008A2A2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оспекте 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Мира. </w:t>
      </w:r>
    </w:p>
    <w:p w:rsidR="00B13195" w:rsidRPr="00B13195" w:rsidRDefault="00CC513C" w:rsidP="00B1319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За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счет средств инвестора </w:t>
      </w:r>
      <w:r w:rsidR="004C368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ГК «Эксперт» 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 10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микрорайоне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построена и 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введена в эксплуатацию новая современная школа на 1100 </w:t>
      </w:r>
      <w:r w:rsidR="00973F00">
        <w:rPr>
          <w:rFonts w:ascii="Times New Roman" w:eastAsia="Times New Roman" w:hAnsi="Times New Roman" w:cs="Calibri"/>
          <w:sz w:val="24"/>
          <w:szCs w:val="24"/>
          <w:lang w:eastAsia="ar-SA"/>
        </w:rPr>
        <w:t>учащихся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</w:p>
    <w:p w:rsidR="00B13195" w:rsidRPr="00B13195" w:rsidRDefault="00CB117B" w:rsidP="00B1319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В 2014 году примут своих воспитанников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>детски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>й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сад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 140 мест 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 </w:t>
      </w:r>
      <w:r w:rsidR="00F619C7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9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CC513C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м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>и</w:t>
      </w:r>
      <w:r w:rsidR="00CC513C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кр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>орайоне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 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детский сад на 250 мест в 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10 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>м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>и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>кр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>орайоне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Предполагаемый объём инвестиций </w:t>
      </w:r>
      <w:r w:rsidR="008A2A2E">
        <w:rPr>
          <w:rFonts w:ascii="Times New Roman" w:eastAsia="Times New Roman" w:hAnsi="Times New Roman" w:cs="Calibri"/>
          <w:sz w:val="24"/>
          <w:szCs w:val="24"/>
          <w:lang w:eastAsia="ar-SA"/>
        </w:rPr>
        <w:t>-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436 млн. рублей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Строительство объект</w:t>
      </w:r>
      <w:r w:rsidR="008A2A2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ов 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осуществляется за 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счет бюджетных средств и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частных инвестиций</w:t>
      </w:r>
      <w:r w:rsidR="00FD52BB" w:rsidRPr="00FD52B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FD52BB">
        <w:rPr>
          <w:rFonts w:ascii="Times New Roman" w:eastAsia="Times New Roman" w:hAnsi="Times New Roman" w:cs="Calibri"/>
          <w:sz w:val="24"/>
          <w:szCs w:val="24"/>
          <w:lang w:eastAsia="ar-SA"/>
        </w:rPr>
        <w:t>ГК «Эксперт»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  <w:r w:rsidR="00FD39B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</w:p>
    <w:p w:rsidR="003B7057" w:rsidRPr="00716F61" w:rsidRDefault="003B7057" w:rsidP="003B70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 2013 году </w:t>
      </w:r>
      <w:r w:rsidRPr="00716F61">
        <w:rPr>
          <w:rFonts w:ascii="Times New Roman" w:eastAsia="Times New Roman" w:hAnsi="Times New Roman" w:cs="Calibri"/>
          <w:sz w:val="24"/>
          <w:szCs w:val="24"/>
          <w:lang w:eastAsia="ar-SA"/>
        </w:rPr>
        <w:t>в 10 м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икрорайоне</w:t>
      </w:r>
      <w:r w:rsidRPr="00716F61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открыт</w:t>
      </w:r>
      <w:r w:rsidRPr="00716F61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торгово-развлекательный центр «Реутов-Парк»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Объём инвестиций составил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2,5 млрд</w:t>
      </w:r>
      <w:r w:rsidRPr="00716F61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рублей.</w:t>
      </w:r>
      <w:r w:rsidRPr="00716F61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</w:p>
    <w:p w:rsidR="007302B8" w:rsidRDefault="007302B8" w:rsidP="00374D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Частные инвесторы направляют свои средства в такие отрасли как логистика, промышленность, торговля, жилищно-коммунальное хозяйство. </w:t>
      </w:r>
    </w:p>
    <w:p w:rsidR="00374D27" w:rsidRDefault="00374D27" w:rsidP="00374D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В городе Реутов реализуются</w:t>
      </w:r>
      <w:r w:rsidRPr="00455F0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следующие крупные инвестиционные проекты:</w:t>
      </w:r>
    </w:p>
    <w:p w:rsidR="00614238" w:rsidRDefault="00614238" w:rsidP="006142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строительство многофункционального торгово-складского комплекса «Владимирский тракт» (стадия разработки проектно-сметной документации),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ООО «Кром-Маркет»,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3700 млн. руб., 5000 новых рабочих мест;</w:t>
      </w:r>
    </w:p>
    <w:p w:rsidR="003A6D77" w:rsidRDefault="003A6D77" w:rsidP="003A6D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строительство складского комплекса на проспекте Мира (стадия разработки проектно-сметной документации),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ООО «Маркет Торп»,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420 млн. руб., 100 новых рабочих мест;</w:t>
      </w:r>
    </w:p>
    <w:p w:rsidR="00614238" w:rsidRDefault="00614238" w:rsidP="006142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строительство офисно-складского комплекса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, инвестор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ООО «Карат-Ю»,</w:t>
      </w:r>
      <w:r w:rsidRPr="003A6D7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350 млн. руб., 400 новых рабочих мест;</w:t>
      </w:r>
    </w:p>
    <w:p w:rsidR="00614238" w:rsidRDefault="00614238" w:rsidP="006142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строительство административно-складского комплекса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ЗАО «ЭНТЕР Логистика», предполагаемый объём инвестиций 200 млн. руб., 10 новых рабочих мест;</w:t>
      </w:r>
    </w:p>
    <w:p w:rsidR="00232B3D" w:rsidRDefault="00232B3D" w:rsidP="00232B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строительство торгово-административного здания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="007302B8" w:rsidRPr="007302B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инвестор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ООО «Сервис-НАТЦ», предполагаемый объём инвестиций 57 млн. руб., 50 новых рабочих мест;</w:t>
      </w:r>
    </w:p>
    <w:p w:rsidR="00232B3D" w:rsidRDefault="00232B3D" w:rsidP="00232B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232B3D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производственно-складских зданий для производства продуктов пищевой промышленности ГК "От Палыча"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(стадия разработки проектно-сметной документации), 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ООО «Продукты от Палыча»,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300 млн. руб., 400 новых рабочих мест;</w:t>
      </w:r>
    </w:p>
    <w:p w:rsidR="003A6D77" w:rsidRDefault="003A6D77" w:rsidP="00374D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р</w:t>
      </w:r>
      <w:r w:rsidRPr="003A6D77">
        <w:rPr>
          <w:rFonts w:ascii="Times New Roman" w:eastAsia="Times New Roman" w:hAnsi="Times New Roman" w:cs="Calibri"/>
          <w:sz w:val="24"/>
          <w:szCs w:val="24"/>
          <w:lang w:eastAsia="ar-SA"/>
        </w:rPr>
        <w:t>еконструкция зданий производственных корпусов №1, №2 и строительство блочно-модульной котельной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, 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ООО «Продукты от Палыча»,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130 млн. руб., 36 новых рабочих мест;</w:t>
      </w:r>
    </w:p>
    <w:p w:rsidR="00444F54" w:rsidRDefault="00444F54" w:rsidP="00444F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3A6D77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производственно-складской базы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>, инвестор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Pr="003A6D77">
        <w:rPr>
          <w:rFonts w:ascii="Times New Roman" w:eastAsia="Times New Roman" w:hAnsi="Times New Roman" w:cs="Calibri"/>
          <w:sz w:val="24"/>
          <w:szCs w:val="24"/>
          <w:lang w:eastAsia="ar-SA"/>
        </w:rPr>
        <w:t>ООО "Фирма "РЭНАР"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Pr="003A6D7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50 млн. руб., 25 новых рабочих мест;</w:t>
      </w:r>
    </w:p>
    <w:p w:rsidR="00444F54" w:rsidRDefault="00444F54" w:rsidP="00444F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строительство электроподстанции в 10А микрорайоне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="001842F7" w:rsidRPr="001842F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>инвестор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ООО «РеутЭнерго»,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2300 млн. руб., 30 новых рабочих мест;</w:t>
      </w:r>
    </w:p>
    <w:p w:rsidR="00444F54" w:rsidRDefault="00444F54" w:rsidP="00444F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2й очереди блочно-модульной котельной на 140 МВт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>ОАО "Межрегионэнергогаз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»,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700 млн. руб., 30 новых рабочих мест;</w:t>
      </w:r>
    </w:p>
    <w:p w:rsidR="00973F00" w:rsidRDefault="00444F54" w:rsidP="00973F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поликлиники на 750 посещений в смену в 10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микрорайоне</w:t>
      </w:r>
      <w:r w:rsidR="00973F00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</w:t>
      </w:r>
      <w:r w:rsidR="00973F0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ООО «Эксперт», предполагаемый объём инвестиций 700 млн. руб., 263 новых рабочих мест</w:t>
      </w:r>
      <w:r w:rsidR="000811FB">
        <w:rPr>
          <w:rFonts w:ascii="Times New Roman" w:eastAsia="Times New Roman" w:hAnsi="Times New Roman" w:cs="Calibri"/>
          <w:sz w:val="24"/>
          <w:szCs w:val="24"/>
          <w:lang w:eastAsia="ar-SA"/>
        </w:rPr>
        <w:t>а</w:t>
      </w:r>
      <w:r w:rsidR="00973F00">
        <w:rPr>
          <w:rFonts w:ascii="Times New Roman" w:eastAsia="Times New Roman" w:hAnsi="Times New Roman" w:cs="Calibri"/>
          <w:sz w:val="24"/>
          <w:szCs w:val="24"/>
          <w:lang w:eastAsia="ar-SA"/>
        </w:rPr>
        <w:t>;</w:t>
      </w:r>
    </w:p>
    <w:p w:rsidR="00973F00" w:rsidRDefault="00973F00" w:rsidP="00973F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спортивного универсального комплекса с бассейном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 ул. Новой, инвестор ООО «Бест Лайн», предполагаемый объём инвестиций 360 млн. руб., 40 новых рабочих мест;</w:t>
      </w:r>
    </w:p>
    <w:p w:rsidR="00973F00" w:rsidRDefault="00973F00" w:rsidP="00973F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спортивного физкульту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рно-оздоровительного комплекса на ул.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t>Октября, бюджетные инвестиции, предполагаемый объём инвестиций 150 млн. руб., 20 новых рабочих мест;</w:t>
      </w:r>
    </w:p>
    <w:p w:rsidR="000811FB" w:rsidRDefault="00973F00" w:rsidP="000811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общеобразовательной школы на 1125 учащихся в мкр. 10А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ООО «Эксперт», </w:t>
      </w:r>
      <w:r w:rsidR="000811FB"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977 млн. руб., 150 новых рабочих мест;</w:t>
      </w:r>
    </w:p>
    <w:p w:rsidR="000811FB" w:rsidRDefault="00973F00" w:rsidP="000811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детского сада на 250 мест с бассейном в мкр.10А</w:t>
      </w:r>
      <w:r w:rsidR="000811FB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="000811FB"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0811FB">
        <w:rPr>
          <w:rFonts w:ascii="Times New Roman" w:eastAsia="Times New Roman" w:hAnsi="Times New Roman" w:cs="Calibri"/>
          <w:sz w:val="24"/>
          <w:szCs w:val="24"/>
          <w:lang w:eastAsia="ar-SA"/>
        </w:rPr>
        <w:t>инвестор ООО «Эксперт», предполагаемый объём инвестиций 284 млн. руб., 62 новых рабочих места;</w:t>
      </w:r>
    </w:p>
    <w:p w:rsidR="001557D1" w:rsidRPr="009A2E15" w:rsidRDefault="001842F7" w:rsidP="001557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A51BAE">
        <w:rPr>
          <w:rFonts w:ascii="Times New Roman" w:hAnsi="Times New Roman" w:cs="Times New Roman"/>
          <w:sz w:val="24"/>
          <w:szCs w:val="24"/>
        </w:rPr>
        <w:t>о</w:t>
      </w:r>
      <w:r w:rsidR="00A51BAE" w:rsidRPr="00A51BAE">
        <w:rPr>
          <w:rFonts w:ascii="Times New Roman" w:hAnsi="Times New Roman" w:cs="Times New Roman"/>
          <w:sz w:val="24"/>
          <w:szCs w:val="24"/>
        </w:rPr>
        <w:t>тсутствие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51BAE" w:rsidRPr="00A51BAE">
        <w:rPr>
          <w:rFonts w:ascii="Times New Roman" w:hAnsi="Times New Roman" w:cs="Times New Roman"/>
          <w:sz w:val="24"/>
          <w:szCs w:val="24"/>
        </w:rPr>
        <w:t xml:space="preserve"> </w:t>
      </w:r>
      <w:r w:rsidR="00C31F5C">
        <w:rPr>
          <w:rFonts w:ascii="Times New Roman" w:hAnsi="Times New Roman" w:cs="Times New Roman"/>
          <w:sz w:val="24"/>
          <w:szCs w:val="24"/>
        </w:rPr>
        <w:t xml:space="preserve">в городе </w:t>
      </w:r>
      <w:r w:rsidR="00A51BAE" w:rsidRPr="00A51BAE">
        <w:rPr>
          <w:rFonts w:ascii="Times New Roman" w:hAnsi="Times New Roman" w:cs="Times New Roman"/>
          <w:sz w:val="24"/>
          <w:szCs w:val="24"/>
        </w:rPr>
        <w:t>свободн</w:t>
      </w:r>
      <w:r>
        <w:rPr>
          <w:rFonts w:ascii="Times New Roman" w:hAnsi="Times New Roman" w:cs="Times New Roman"/>
          <w:sz w:val="24"/>
          <w:szCs w:val="24"/>
        </w:rPr>
        <w:t xml:space="preserve">ых земельных ресурсов </w:t>
      </w:r>
      <w:r w:rsidR="00C31F5C">
        <w:rPr>
          <w:rFonts w:ascii="Times New Roman" w:hAnsi="Times New Roman" w:cs="Times New Roman"/>
          <w:sz w:val="24"/>
          <w:szCs w:val="24"/>
        </w:rPr>
        <w:t>приоритетными направлениями</w:t>
      </w:r>
      <w:r w:rsidR="00A51BAE">
        <w:rPr>
          <w:rFonts w:ascii="Times New Roman" w:hAnsi="Times New Roman" w:cs="Times New Roman"/>
          <w:sz w:val="24"/>
          <w:szCs w:val="24"/>
        </w:rPr>
        <w:t xml:space="preserve"> инвест</w:t>
      </w:r>
      <w:r w:rsidR="00C31F5C">
        <w:rPr>
          <w:rFonts w:ascii="Times New Roman" w:hAnsi="Times New Roman" w:cs="Times New Roman"/>
          <w:sz w:val="24"/>
          <w:szCs w:val="24"/>
        </w:rPr>
        <w:t>иций</w:t>
      </w:r>
      <w:r w:rsidR="00A51BAE">
        <w:rPr>
          <w:rFonts w:ascii="Times New Roman" w:hAnsi="Times New Roman" w:cs="Times New Roman"/>
          <w:sz w:val="24"/>
          <w:szCs w:val="24"/>
        </w:rPr>
        <w:t xml:space="preserve"> должны стать высокотехнологичные, наукоёмкие отрасли экономики, позволяющие создавать высоко</w:t>
      </w:r>
      <w:r w:rsidR="00C31F5C">
        <w:rPr>
          <w:rFonts w:ascii="Times New Roman" w:hAnsi="Times New Roman" w:cs="Times New Roman"/>
          <w:sz w:val="24"/>
          <w:szCs w:val="24"/>
        </w:rPr>
        <w:t>производительные</w:t>
      </w:r>
      <w:r w:rsidR="00A51BAE">
        <w:rPr>
          <w:rFonts w:ascii="Times New Roman" w:hAnsi="Times New Roman" w:cs="Times New Roman"/>
          <w:sz w:val="24"/>
          <w:szCs w:val="24"/>
        </w:rPr>
        <w:t xml:space="preserve"> рабочие места, увеличивать налоговые поступления</w:t>
      </w:r>
      <w:r w:rsidR="009A2E15">
        <w:rPr>
          <w:rFonts w:ascii="Times New Roman" w:hAnsi="Times New Roman" w:cs="Times New Roman"/>
          <w:sz w:val="24"/>
          <w:szCs w:val="24"/>
        </w:rPr>
        <w:t xml:space="preserve"> в </w:t>
      </w:r>
      <w:r w:rsidR="009A2E15" w:rsidRPr="009A2E15">
        <w:rPr>
          <w:rFonts w:ascii="Times New Roman" w:hAnsi="Times New Roman" w:cs="Times New Roman"/>
          <w:sz w:val="24"/>
          <w:szCs w:val="24"/>
        </w:rPr>
        <w:t>бюджеты всех уровней.</w:t>
      </w:r>
      <w:r w:rsidR="00A51BAE" w:rsidRPr="009A2E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658" w:rsidRDefault="00720658" w:rsidP="007206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F0D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 w:rsidR="001454B9">
        <w:rPr>
          <w:rFonts w:ascii="Times New Roman" w:hAnsi="Times New Roman" w:cs="Times New Roman"/>
          <w:sz w:val="24"/>
          <w:szCs w:val="24"/>
        </w:rPr>
        <w:t>п</w:t>
      </w:r>
      <w:r w:rsidRPr="003E5879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Pr="00455F0D">
        <w:rPr>
          <w:rFonts w:ascii="Times New Roman" w:hAnsi="Times New Roman" w:cs="Times New Roman"/>
          <w:sz w:val="24"/>
          <w:szCs w:val="24"/>
        </w:rPr>
        <w:t xml:space="preserve">позволит </w:t>
      </w:r>
      <w:r w:rsidR="00E83237">
        <w:rPr>
          <w:rFonts w:ascii="Times New Roman" w:hAnsi="Times New Roman" w:cs="Times New Roman"/>
          <w:sz w:val="24"/>
          <w:szCs w:val="24"/>
        </w:rPr>
        <w:t>достич</w:t>
      </w:r>
      <w:r w:rsidRPr="00455F0D">
        <w:rPr>
          <w:rFonts w:ascii="Times New Roman" w:hAnsi="Times New Roman" w:cs="Times New Roman"/>
          <w:sz w:val="24"/>
          <w:szCs w:val="24"/>
        </w:rPr>
        <w:t>ь</w:t>
      </w:r>
      <w:r w:rsidR="00E83237">
        <w:rPr>
          <w:rFonts w:ascii="Times New Roman" w:hAnsi="Times New Roman" w:cs="Times New Roman"/>
          <w:sz w:val="24"/>
          <w:szCs w:val="24"/>
        </w:rPr>
        <w:t xml:space="preserve"> следующих результатов</w:t>
      </w:r>
      <w:r w:rsidRPr="00455F0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3DF5" w:rsidRPr="00FA3DF5" w:rsidRDefault="00FA3DF5" w:rsidP="00FA3DF5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с</w:t>
      </w:r>
      <w:r w:rsidRPr="00FA3DF5">
        <w:rPr>
          <w:rFonts w:ascii="Times New Roman" w:eastAsiaTheme="minorHAnsi" w:hAnsi="Times New Roman" w:cs="Times New Roman"/>
          <w:sz w:val="24"/>
          <w:szCs w:val="24"/>
          <w:lang w:eastAsia="en-US"/>
        </w:rPr>
        <w:t>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человек, 56 600 рублей в 2019 году;</w:t>
      </w:r>
    </w:p>
    <w:p w:rsidR="00FA3DF5" w:rsidRPr="00FA3DF5" w:rsidRDefault="00FA3DF5" w:rsidP="00FA3DF5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и</w:t>
      </w:r>
      <w:r w:rsidRPr="00FA3DF5">
        <w:rPr>
          <w:rFonts w:ascii="Times New Roman" w:eastAsiaTheme="minorHAnsi" w:hAnsi="Times New Roman" w:cs="Times New Roman"/>
          <w:sz w:val="24"/>
          <w:szCs w:val="24"/>
          <w:lang w:eastAsia="en-US"/>
        </w:rPr>
        <w:t>нвестиции в основной капитал за счёт всех источников финансирования в ценах соответствующих лет 27 193,0 млн. рублей в 2019 году, в том числе:</w:t>
      </w:r>
    </w:p>
    <w:p w:rsidR="00FA3DF5" w:rsidRPr="00FA3DF5" w:rsidRDefault="00FA3DF5" w:rsidP="00FA3DF5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Pr="00FA3DF5">
        <w:rPr>
          <w:rFonts w:ascii="Times New Roman" w:eastAsiaTheme="minorHAnsi" w:hAnsi="Times New Roman" w:cs="Times New Roman"/>
          <w:sz w:val="24"/>
          <w:szCs w:val="24"/>
          <w:lang w:eastAsia="en-US"/>
        </w:rPr>
        <w:t>инвестиции в основной капитал (за исключением бюджетных средств) без инвестиций, направленных на строительство жилья 5500,0 млн. рублей в 2019 году;</w:t>
      </w:r>
    </w:p>
    <w:p w:rsidR="00FA3DF5" w:rsidRPr="00FA3DF5" w:rsidRDefault="00FA3DF5" w:rsidP="00FA3DF5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о</w:t>
      </w:r>
      <w:r w:rsidRPr="00FA3DF5">
        <w:rPr>
          <w:rFonts w:ascii="Times New Roman" w:eastAsiaTheme="minorHAnsi" w:hAnsi="Times New Roman" w:cs="Times New Roman"/>
          <w:sz w:val="24"/>
          <w:szCs w:val="24"/>
          <w:lang w:eastAsia="en-US"/>
        </w:rPr>
        <w:t>бъем инвестиций, привлеченных в основной капитал (без учета бюджетных инвестиций и жилищного строительства) по  реализованным и реализуемым инвестиционным проектам, находящимся  в единой автоматизированной системе мониторинга инвестиционных проектов Министерства инвестиций и инноваций Московской области 3000,0 млн. рублей в 2019 году;</w:t>
      </w:r>
    </w:p>
    <w:p w:rsidR="00FA3DF5" w:rsidRPr="00FA3DF5" w:rsidRDefault="00FA3DF5" w:rsidP="00FA3DF5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п</w:t>
      </w:r>
      <w:r w:rsidRPr="00FA3DF5">
        <w:rPr>
          <w:rFonts w:ascii="Times New Roman" w:eastAsiaTheme="minorHAnsi" w:hAnsi="Times New Roman" w:cs="Times New Roman"/>
          <w:sz w:val="24"/>
          <w:szCs w:val="24"/>
          <w:lang w:eastAsia="en-US"/>
        </w:rPr>
        <w:t>роцент инвестиционных проектов, внесенных в единую автоматизированную систему мониторинга инвестиционных проектов Министерства инвестиций и инноваций Московской области (ЕАС ПИП), из общего числа проектов - 95 процентов в 2019 году;</w:t>
      </w:r>
    </w:p>
    <w:p w:rsidR="00FA3DF5" w:rsidRPr="00FA3DF5" w:rsidRDefault="00FA3DF5" w:rsidP="00FA3DF5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к</w:t>
      </w:r>
      <w:r w:rsidRPr="00FA3DF5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оличество индустриальных парков в 2019 году – 1 единица;</w:t>
      </w:r>
    </w:p>
    <w:p w:rsidR="00FA3DF5" w:rsidRPr="00FA3DF5" w:rsidRDefault="00FA3DF5" w:rsidP="00FA3DF5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к</w:t>
      </w:r>
      <w:r w:rsidRPr="00FA3DF5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оличество привлеченных инвесторов на территории муниципального образования – 5 единиц к 2019 году;</w:t>
      </w:r>
    </w:p>
    <w:p w:rsidR="00FA3DF5" w:rsidRPr="00FA3DF5" w:rsidRDefault="00FA3DF5" w:rsidP="00FA3DF5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к</w:t>
      </w:r>
      <w:r w:rsidRPr="00FA3DF5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оличество созданных рабочих мест 2764 единицы за период 2015-2019 годы;</w:t>
      </w:r>
    </w:p>
    <w:p w:rsidR="00FA3DF5" w:rsidRPr="00FA3DF5" w:rsidRDefault="00FA3DF5" w:rsidP="00FA3DF5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т</w:t>
      </w:r>
      <w:r w:rsidRPr="00FA3DF5">
        <w:rPr>
          <w:rFonts w:ascii="Times New Roman" w:eastAsiaTheme="minorHAnsi" w:hAnsi="Times New Roman" w:cs="Times New Roman"/>
          <w:sz w:val="24"/>
          <w:szCs w:val="24"/>
          <w:lang w:eastAsia="en-US"/>
        </w:rPr>
        <w:t>емп роста отгруженных товаров собственного производства, выполненных работ и услуг собственными силами по промышленным видам деятельности 103 процента к предыдущему периоду в 2019 году;</w:t>
      </w:r>
    </w:p>
    <w:p w:rsidR="00FA3DF5" w:rsidRPr="00FA3DF5" w:rsidRDefault="00FA3DF5" w:rsidP="00FA3DF5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о</w:t>
      </w:r>
      <w:r w:rsidRPr="00FA3D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бъём отгруженной продукции по высокотехнологичным и наукоёмким видам экономической деятельности 18 500 млн. рублей в 2019 году; </w:t>
      </w:r>
    </w:p>
    <w:p w:rsidR="00FA3DF5" w:rsidRPr="00FA3DF5" w:rsidRDefault="00FA3DF5" w:rsidP="00FA3DF5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у</w:t>
      </w:r>
      <w:r w:rsidRPr="00FA3DF5">
        <w:rPr>
          <w:rFonts w:ascii="Times New Roman" w:eastAsiaTheme="minorHAnsi" w:hAnsi="Times New Roman" w:cs="Times New Roman"/>
          <w:sz w:val="24"/>
          <w:szCs w:val="24"/>
          <w:lang w:eastAsia="en-US"/>
        </w:rPr>
        <w:t>величение реальной заработной платы в целом по системообразующим предприятиям к 2018 году в 1,4 раза (на 40%) - 15,5 процентов (по отношению к 2011 году);</w:t>
      </w:r>
    </w:p>
    <w:p w:rsidR="00FA3DF5" w:rsidRPr="00FA3DF5" w:rsidRDefault="00FA3DF5" w:rsidP="00FA3DF5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у</w:t>
      </w:r>
      <w:r w:rsidRPr="00FA3DF5">
        <w:rPr>
          <w:rFonts w:ascii="Times New Roman" w:eastAsiaTheme="minorHAnsi" w:hAnsi="Times New Roman" w:cs="Times New Roman"/>
          <w:sz w:val="24"/>
          <w:szCs w:val="24"/>
          <w:lang w:eastAsia="en-US"/>
        </w:rPr>
        <w:t>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(не менее 32,5%) - 65,2 процента;</w:t>
      </w:r>
    </w:p>
    <w:p w:rsidR="00FA3DF5" w:rsidRPr="00FA3DF5" w:rsidRDefault="00FA3DF5" w:rsidP="00FA3DF5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у</w:t>
      </w:r>
      <w:r w:rsidRPr="00FA3DF5">
        <w:rPr>
          <w:rFonts w:ascii="Times New Roman" w:eastAsiaTheme="minorHAnsi" w:hAnsi="Times New Roman" w:cs="Times New Roman"/>
          <w:sz w:val="24"/>
          <w:szCs w:val="24"/>
          <w:lang w:eastAsia="en-US"/>
        </w:rPr>
        <w:t>величение производительности труда в системообразующих предприятиях муниципального образования путем расчета прироста выработки на одного работающего - 6798,9 тыс. рублей/ чел. к 2019 году.</w:t>
      </w:r>
    </w:p>
    <w:p w:rsidR="00E83237" w:rsidRPr="00E83237" w:rsidRDefault="00E83237" w:rsidP="00E832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F0D" w:rsidRPr="00D87C10" w:rsidRDefault="00455F0D" w:rsidP="0045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" w:name="Par2268"/>
      <w:bookmarkEnd w:id="2"/>
      <w:r w:rsidRPr="009A248B">
        <w:rPr>
          <w:rFonts w:ascii="Times New Roman" w:hAnsi="Times New Roman" w:cs="Times New Roman"/>
          <w:b/>
          <w:sz w:val="24"/>
          <w:szCs w:val="24"/>
        </w:rPr>
        <w:t>2. Цели</w:t>
      </w:r>
      <w:r w:rsidR="00720658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9A248B">
        <w:rPr>
          <w:rFonts w:ascii="Times New Roman" w:hAnsi="Times New Roman" w:cs="Times New Roman"/>
          <w:b/>
          <w:sz w:val="24"/>
          <w:szCs w:val="24"/>
        </w:rPr>
        <w:t>задачи</w:t>
      </w:r>
      <w:r w:rsidR="00FA39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248B">
        <w:rPr>
          <w:rFonts w:ascii="Times New Roman" w:hAnsi="Times New Roman" w:cs="Times New Roman"/>
          <w:b/>
          <w:sz w:val="24"/>
          <w:szCs w:val="24"/>
        </w:rPr>
        <w:t xml:space="preserve">Подпрограммы </w:t>
      </w:r>
      <w:r w:rsidR="00005A4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455F0D" w:rsidRPr="003E5879" w:rsidRDefault="00455F0D" w:rsidP="00455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879" w:rsidRPr="002A696B" w:rsidRDefault="003E5879" w:rsidP="002A69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A69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Целью Подпрограммы </w:t>
      </w:r>
      <w:r w:rsidR="002A696B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является с</w:t>
      </w:r>
      <w:r w:rsidR="002A696B" w:rsidRPr="002A69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оздание благоприятных условий для устойчивого роста экономики города</w:t>
      </w:r>
      <w:r w:rsidRPr="002A696B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3E5879" w:rsidRDefault="002A696B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</w:t>
      </w:r>
      <w:r w:rsidR="003E5879">
        <w:rPr>
          <w:rFonts w:ascii="Times New Roman" w:hAnsi="Times New Roman" w:cs="Times New Roman"/>
          <w:sz w:val="24"/>
          <w:szCs w:val="24"/>
        </w:rPr>
        <w:t>остижени</w:t>
      </w:r>
      <w:r>
        <w:rPr>
          <w:rFonts w:ascii="Times New Roman" w:hAnsi="Times New Roman" w:cs="Times New Roman"/>
          <w:sz w:val="24"/>
          <w:szCs w:val="24"/>
        </w:rPr>
        <w:t xml:space="preserve">я указанной </w:t>
      </w:r>
      <w:r w:rsidR="003E5879" w:rsidRPr="003E5879">
        <w:rPr>
          <w:rFonts w:ascii="Times New Roman" w:hAnsi="Times New Roman" w:cs="Times New Roman"/>
          <w:sz w:val="24"/>
          <w:szCs w:val="24"/>
        </w:rPr>
        <w:t>цели </w:t>
      </w:r>
      <w:r>
        <w:rPr>
          <w:rFonts w:ascii="Times New Roman" w:hAnsi="Times New Roman" w:cs="Times New Roman"/>
          <w:sz w:val="24"/>
          <w:szCs w:val="24"/>
        </w:rPr>
        <w:t>необходимо</w:t>
      </w:r>
      <w:r w:rsidR="003E5879" w:rsidRPr="003E5879">
        <w:rPr>
          <w:rFonts w:ascii="Times New Roman" w:hAnsi="Times New Roman" w:cs="Times New Roman"/>
          <w:sz w:val="24"/>
          <w:szCs w:val="24"/>
        </w:rPr>
        <w:t> решение следующих задач</w:t>
      </w:r>
      <w:r w:rsidR="003E5879">
        <w:rPr>
          <w:rFonts w:ascii="Times New Roman" w:hAnsi="Times New Roman" w:cs="Times New Roman"/>
          <w:sz w:val="24"/>
          <w:szCs w:val="24"/>
        </w:rPr>
        <w:t>:</w:t>
      </w:r>
    </w:p>
    <w:p w:rsidR="003E5879" w:rsidRPr="003E5879" w:rsidRDefault="002A696B" w:rsidP="003E58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2A69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оздание условий для развития благоприятного инвестиционного климата в городе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3E587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3E5879" w:rsidRPr="003E587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азвитие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3E5879" w:rsidRPr="003E587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высокотехнологичных и наукоемких отраслей экономики города</w:t>
      </w:r>
      <w:r w:rsidR="003E587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3E5879" w:rsidRDefault="003E5879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675B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Выполнение задач </w:t>
      </w:r>
      <w:r w:rsidR="00D0675B">
        <w:rPr>
          <w:rFonts w:ascii="Times New Roman" w:hAnsi="Times New Roman" w:cs="Times New Roman"/>
          <w:sz w:val="24"/>
          <w:szCs w:val="24"/>
        </w:rPr>
        <w:t xml:space="preserve">будет способствовать развитию социальной, инженерной и инновационной </w:t>
      </w:r>
      <w:r w:rsidRPr="00D0675B">
        <w:rPr>
          <w:rFonts w:ascii="Times New Roman" w:hAnsi="Times New Roman" w:cs="Times New Roman"/>
          <w:sz w:val="24"/>
          <w:szCs w:val="24"/>
        </w:rPr>
        <w:t>инфраструктуры</w:t>
      </w:r>
      <w:r w:rsidR="00D0675B">
        <w:rPr>
          <w:rFonts w:ascii="Times New Roman" w:hAnsi="Times New Roman" w:cs="Times New Roman"/>
          <w:sz w:val="24"/>
          <w:szCs w:val="24"/>
        </w:rPr>
        <w:t>, повышению эффективности использования промышленн</w:t>
      </w:r>
      <w:r w:rsidRPr="00D0675B">
        <w:rPr>
          <w:rFonts w:ascii="Times New Roman" w:hAnsi="Times New Roman" w:cs="Times New Roman"/>
          <w:sz w:val="24"/>
          <w:szCs w:val="24"/>
        </w:rPr>
        <w:t>ых площадок</w:t>
      </w:r>
      <w:r w:rsidR="00D0675B">
        <w:rPr>
          <w:rFonts w:ascii="Times New Roman" w:hAnsi="Times New Roman" w:cs="Times New Roman"/>
          <w:sz w:val="24"/>
          <w:szCs w:val="24"/>
        </w:rPr>
        <w:t>, созданию и модернизации</w:t>
      </w:r>
      <w:r w:rsidR="00D0675B" w:rsidRPr="00D067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0675B" w:rsidRPr="003E587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высокотехнологичных и наукоемких</w:t>
      </w:r>
      <w:r w:rsidR="00D067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производств, а также новых высокопроизводительных рабочих мест.</w:t>
      </w:r>
    </w:p>
    <w:p w:rsidR="00720658" w:rsidRDefault="00720658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A40" w:rsidRPr="00D87C10" w:rsidRDefault="00005A40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05A40" w:rsidRPr="00D87C10" w:rsidRDefault="00005A40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05A40" w:rsidRPr="00D87C10" w:rsidRDefault="00005A40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005A40" w:rsidRPr="00D87C10" w:rsidSect="00005A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0658" w:rsidRPr="00005A40" w:rsidRDefault="00005A40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05A40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4A161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20658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реализации </w:t>
      </w:r>
      <w:r w:rsidR="00720658" w:rsidRPr="009A248B">
        <w:rPr>
          <w:rFonts w:ascii="Times New Roman" w:hAnsi="Times New Roman" w:cs="Times New Roman"/>
          <w:b/>
          <w:sz w:val="24"/>
          <w:szCs w:val="24"/>
        </w:rPr>
        <w:t xml:space="preserve">Подпрограммы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720658" w:rsidRDefault="00720658" w:rsidP="003470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FA0" w:rsidRPr="00495286" w:rsidRDefault="00665FA0" w:rsidP="00665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286">
        <w:rPr>
          <w:rFonts w:ascii="Times New Roman" w:hAnsi="Times New Roman" w:cs="Times New Roman"/>
          <w:sz w:val="24"/>
          <w:szCs w:val="24"/>
        </w:rPr>
        <w:t xml:space="preserve">ПЛАНИРУЕМЫЕ РЕЗУЛЬТАТЫ РЕАЛИЗАЦИИ ПОДПРОГРАММЫ </w:t>
      </w:r>
      <w:r w:rsidR="00005A40" w:rsidRPr="00495286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9E2BD1" w:rsidRDefault="009E2BD1" w:rsidP="009E2B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286">
        <w:rPr>
          <w:rFonts w:ascii="Times New Roman" w:hAnsi="Times New Roman" w:cs="Times New Roman"/>
          <w:sz w:val="24"/>
          <w:szCs w:val="24"/>
        </w:rPr>
        <w:t>«СОЗДАНИЕ УСЛОВИЙ ДЛЯ УСТОЙЧИВОГО ЭКОНОМИЧЕСКОГО РАЗВИТИЯ»</w:t>
      </w:r>
    </w:p>
    <w:p w:rsidR="00495286" w:rsidRPr="00ED712A" w:rsidRDefault="00495286" w:rsidP="009E2BD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6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"/>
        <w:gridCol w:w="441"/>
        <w:gridCol w:w="1842"/>
        <w:gridCol w:w="992"/>
        <w:gridCol w:w="870"/>
        <w:gridCol w:w="3666"/>
        <w:gridCol w:w="1276"/>
        <w:gridCol w:w="1200"/>
        <w:gridCol w:w="962"/>
        <w:gridCol w:w="992"/>
        <w:gridCol w:w="992"/>
        <w:gridCol w:w="992"/>
        <w:gridCol w:w="234"/>
        <w:gridCol w:w="759"/>
        <w:gridCol w:w="207"/>
      </w:tblGrid>
      <w:tr w:rsidR="009E2BD1" w:rsidRPr="00ED712A" w:rsidTr="00495286">
        <w:trPr>
          <w:gridBefore w:val="1"/>
          <w:gridAfter w:val="1"/>
          <w:wBefore w:w="269" w:type="dxa"/>
          <w:wAfter w:w="207" w:type="dxa"/>
          <w:trHeight w:val="112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Задачи, направленные на достижение цели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Базовое значение показателя (на начало реализации подпрограммы) 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</w:p>
        </w:tc>
        <w:tc>
          <w:tcPr>
            <w:tcW w:w="49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9E2BD1" w:rsidRPr="00ED712A" w:rsidTr="00ED712A">
        <w:trPr>
          <w:gridBefore w:val="1"/>
          <w:gridAfter w:val="1"/>
          <w:wBefore w:w="269" w:type="dxa"/>
          <w:wAfter w:w="207" w:type="dxa"/>
          <w:trHeight w:val="954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городского округа Реутов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источники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 год</w:t>
            </w:r>
          </w:p>
        </w:tc>
      </w:tr>
      <w:tr w:rsidR="009E2BD1" w:rsidRPr="00ED712A" w:rsidTr="00495286">
        <w:trPr>
          <w:gridBefore w:val="1"/>
          <w:gridAfter w:val="1"/>
          <w:wBefore w:w="269" w:type="dxa"/>
          <w:wAfter w:w="207" w:type="dxa"/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9E2BD1" w:rsidRPr="00ED712A" w:rsidTr="00ED712A">
        <w:trPr>
          <w:gridBefore w:val="1"/>
          <w:gridAfter w:val="1"/>
          <w:wBefore w:w="269" w:type="dxa"/>
          <w:wAfter w:w="207" w:type="dxa"/>
          <w:trHeight w:val="124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развития благоприятного инвестиционного климата в городе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B34FDE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42 585,2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53 300,00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56 600,00</w:t>
            </w:r>
          </w:p>
        </w:tc>
      </w:tr>
      <w:tr w:rsidR="00B34FDE" w:rsidRPr="00ED712A" w:rsidTr="00ED712A">
        <w:trPr>
          <w:gridBefore w:val="1"/>
          <w:gridAfter w:val="1"/>
          <w:wBefore w:w="269" w:type="dxa"/>
          <w:wAfter w:w="207" w:type="dxa"/>
          <w:trHeight w:val="83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Инвестиции в основной капитал за счёт всех источников финансирования в ценах соответствующих лет,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ED71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</w:t>
            </w:r>
            <w:r w:rsidR="00495286" w:rsidRPr="00ED71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DE" w:rsidRPr="00ED712A" w:rsidRDefault="00B34FDE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20 573,7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DE" w:rsidRPr="00ED712A" w:rsidRDefault="00B34FDE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22 525,2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DE" w:rsidRPr="00ED712A" w:rsidRDefault="00B34FDE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24 048,7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25 509,4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27 009,7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27 193,0</w:t>
            </w:r>
          </w:p>
        </w:tc>
      </w:tr>
      <w:tr w:rsidR="00B34FDE" w:rsidRPr="00ED712A" w:rsidTr="00495286">
        <w:trPr>
          <w:gridBefore w:val="1"/>
          <w:gridAfter w:val="1"/>
          <w:wBefore w:w="269" w:type="dxa"/>
          <w:wAfter w:w="207" w:type="dxa"/>
          <w:trHeight w:val="9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B34FDE"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нвестиции в основной капитал (за исключением бюджетных средств) без инвестиций, направленных на строительство жилья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4 542,1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4 800,0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5500,0</w:t>
            </w:r>
          </w:p>
        </w:tc>
      </w:tr>
      <w:tr w:rsidR="00495286" w:rsidRPr="00ED712A" w:rsidTr="00495286">
        <w:trPr>
          <w:gridBefore w:val="1"/>
          <w:gridAfter w:val="1"/>
          <w:wBefore w:w="269" w:type="dxa"/>
          <w:wAfter w:w="207" w:type="dxa"/>
          <w:trHeight w:val="55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инвестиций, привлеченных в текущем году в основной капитал (без учета бюджетных инвестиций и жилищного строительства) по  реализованным и реализуемым инвестиционным проектам, находящимся  в единой автоматизированной системе мониторинга инвестиционных проектов Министерства инвестиций и инноваций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1918,5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3000,0</w:t>
            </w:r>
          </w:p>
        </w:tc>
      </w:tr>
      <w:tr w:rsidR="00495286" w:rsidRPr="00ED712A" w:rsidTr="00495286">
        <w:trPr>
          <w:gridBefore w:val="1"/>
          <w:gridAfter w:val="1"/>
          <w:wBefore w:w="269" w:type="dxa"/>
          <w:wAfter w:w="207" w:type="dxa"/>
          <w:trHeight w:val="54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81" w:rsidRDefault="00495286" w:rsidP="00680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Процент инвестиционных проектов, внесенных в единую автоматизированную систему мониторинга инвестиционных проектов Министерства инвестиций и инноваций Московской области </w:t>
            </w:r>
          </w:p>
          <w:p w:rsidR="00495286" w:rsidRPr="00ED712A" w:rsidRDefault="00495286" w:rsidP="00680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(ЕАС ПИП)</w:t>
            </w:r>
            <w:r w:rsidR="002B0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из общего числа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проценты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</w:tr>
      <w:tr w:rsidR="00495286" w:rsidRPr="00ED712A" w:rsidTr="00495286">
        <w:trPr>
          <w:gridBefore w:val="1"/>
          <w:gridAfter w:val="1"/>
          <w:wBefore w:w="269" w:type="dxa"/>
          <w:wAfter w:w="207" w:type="dxa"/>
          <w:trHeight w:val="36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индустриальных парков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495286" w:rsidRPr="00ED712A" w:rsidTr="00495286">
        <w:trPr>
          <w:gridBefore w:val="1"/>
          <w:gridAfter w:val="1"/>
          <w:wBefore w:w="269" w:type="dxa"/>
          <w:wAfter w:w="207" w:type="dxa"/>
          <w:trHeight w:val="69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привлеченных инвесторов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376D90" w:rsidRPr="00ED712A" w:rsidTr="00495286">
        <w:trPr>
          <w:gridBefore w:val="1"/>
          <w:gridAfter w:val="1"/>
          <w:wBefore w:w="269" w:type="dxa"/>
          <w:wAfter w:w="207" w:type="dxa"/>
          <w:trHeight w:val="39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ED712A" w:rsidRDefault="00376D90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ED712A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ED712A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ED712A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ED712A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созданных рабочих мест,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ED712A" w:rsidRDefault="00376D90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564</w:t>
            </w:r>
          </w:p>
        </w:tc>
      </w:tr>
      <w:tr w:rsidR="00376D90" w:rsidRPr="00ED712A" w:rsidTr="00ED712A">
        <w:trPr>
          <w:gridBefore w:val="1"/>
          <w:gridAfter w:val="1"/>
          <w:wBefore w:w="269" w:type="dxa"/>
          <w:wAfter w:w="207" w:type="dxa"/>
          <w:trHeight w:val="108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 высокотехнологич</w:t>
            </w:r>
            <w:r w:rsidR="002B0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и наукоемких отраслей экономики города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1766B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Темп роста отгруженных товаров собственного производства, выполненных работ и услуг собственными силами по промышленным видам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49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105,4</w:t>
            </w:r>
          </w:p>
        </w:tc>
      </w:tr>
      <w:tr w:rsidR="00376D90" w:rsidRPr="00ED712A" w:rsidTr="00495286">
        <w:trPr>
          <w:gridBefore w:val="1"/>
          <w:gridAfter w:val="1"/>
          <w:wBefore w:w="269" w:type="dxa"/>
          <w:wAfter w:w="207" w:type="dxa"/>
          <w:trHeight w:val="9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D90" w:rsidRPr="00ED712A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Объём отгруженной продукции высокотехнологичных и наукоёмких видов экономической деятельности по крупным и средним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17 782,4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ED712A" w:rsidRDefault="00376D90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18 500,0</w:t>
            </w:r>
          </w:p>
        </w:tc>
      </w:tr>
      <w:tr w:rsidR="00495286" w:rsidRPr="00ED712A" w:rsidTr="00495286">
        <w:trPr>
          <w:gridBefore w:val="1"/>
          <w:gridAfter w:val="1"/>
          <w:wBefore w:w="269" w:type="dxa"/>
          <w:wAfter w:w="207" w:type="dxa"/>
          <w:trHeight w:val="87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286" w:rsidRPr="00ED712A" w:rsidRDefault="00495286" w:rsidP="00495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реальной заработной платы в целом по системообразующим предприятиям к 2018 году в 1,4 раза (на 40%)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</w:t>
            </w:r>
          </w:p>
        </w:tc>
      </w:tr>
      <w:tr w:rsidR="00495286" w:rsidRPr="00ED712A" w:rsidTr="00495286">
        <w:trPr>
          <w:gridBefore w:val="1"/>
          <w:gridAfter w:val="1"/>
          <w:wBefore w:w="269" w:type="dxa"/>
          <w:wAfter w:w="207" w:type="dxa"/>
          <w:trHeight w:val="27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не менее 32,5%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65,2</w:t>
            </w:r>
          </w:p>
        </w:tc>
      </w:tr>
      <w:tr w:rsidR="00495286" w:rsidRPr="00ED712A" w:rsidTr="00ED712A">
        <w:trPr>
          <w:gridBefore w:val="1"/>
          <w:gridAfter w:val="1"/>
          <w:wBefore w:w="269" w:type="dxa"/>
          <w:wAfter w:w="207" w:type="dxa"/>
          <w:trHeight w:val="101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производительности труда в системообразующих предприятиях муниципального образования путем расчета прироста выработки на одного работающего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тыс. рублей/ чел.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4435,6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5817,3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6458,6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68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6798,9</w:t>
            </w:r>
          </w:p>
        </w:tc>
      </w:tr>
      <w:tr w:rsidR="00483041" w:rsidRPr="002A696B" w:rsidTr="00495286">
        <w:trPr>
          <w:trHeight w:val="442"/>
        </w:trPr>
        <w:tc>
          <w:tcPr>
            <w:tcW w:w="147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383A" w:rsidRDefault="00FA383A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D712A" w:rsidRDefault="00ED712A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D712A" w:rsidRPr="002A696B" w:rsidRDefault="00ED712A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3041" w:rsidRPr="002A696B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34FDE" w:rsidRDefault="00B34FDE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879" w:rsidRPr="005F4910" w:rsidRDefault="00005A40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910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9A248B" w:rsidRPr="009A248B">
        <w:rPr>
          <w:rFonts w:ascii="Times New Roman" w:hAnsi="Times New Roman" w:cs="Times New Roman"/>
          <w:b/>
          <w:sz w:val="24"/>
          <w:szCs w:val="24"/>
        </w:rPr>
        <w:t xml:space="preserve">. Мероприятия Подпрограммы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4A1616" w:rsidRDefault="004A1616" w:rsidP="00D93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3F77" w:rsidRPr="00D93F77" w:rsidRDefault="00D93F77" w:rsidP="00D93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3F77">
        <w:rPr>
          <w:rFonts w:ascii="Times New Roman" w:hAnsi="Times New Roman" w:cs="Times New Roman"/>
          <w:sz w:val="24"/>
          <w:szCs w:val="24"/>
        </w:rPr>
        <w:t>ПЕРЕЧЕНЬ МЕРОПРИЯТИЙ</w:t>
      </w:r>
    </w:p>
    <w:p w:rsidR="000F24CB" w:rsidRDefault="00D93F77" w:rsidP="00573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3F77">
        <w:rPr>
          <w:rFonts w:ascii="Times New Roman" w:hAnsi="Times New Roman" w:cs="Times New Roman"/>
          <w:sz w:val="24"/>
          <w:szCs w:val="24"/>
        </w:rPr>
        <w:t>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5A4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93F77">
        <w:rPr>
          <w:rFonts w:ascii="Times New Roman" w:hAnsi="Times New Roman" w:cs="Times New Roman"/>
          <w:sz w:val="24"/>
          <w:szCs w:val="24"/>
        </w:rPr>
        <w:t xml:space="preserve"> </w:t>
      </w:r>
      <w:r w:rsidR="00573830" w:rsidRPr="002A696B">
        <w:rPr>
          <w:rFonts w:ascii="Times New Roman" w:hAnsi="Times New Roman" w:cs="Times New Roman"/>
          <w:sz w:val="24"/>
          <w:szCs w:val="24"/>
        </w:rPr>
        <w:t>«СОЗДАНИЕ УСЛОВИЙ ДЛЯ УСТОЙЧИВОГО ЭКОНОМИЧЕСКОГО РАЗВИТИЯ»</w:t>
      </w:r>
    </w:p>
    <w:p w:rsidR="00573830" w:rsidRPr="004A1616" w:rsidRDefault="00573830" w:rsidP="00573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9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"/>
        <w:gridCol w:w="1559"/>
        <w:gridCol w:w="2836"/>
        <w:gridCol w:w="1134"/>
        <w:gridCol w:w="1106"/>
        <w:gridCol w:w="1134"/>
        <w:gridCol w:w="763"/>
        <w:gridCol w:w="796"/>
        <w:gridCol w:w="836"/>
        <w:gridCol w:w="725"/>
        <w:gridCol w:w="725"/>
        <w:gridCol w:w="725"/>
        <w:gridCol w:w="1418"/>
        <w:gridCol w:w="1951"/>
      </w:tblGrid>
      <w:tr w:rsidR="00F26ED5" w:rsidRPr="0031766B" w:rsidTr="0031766B">
        <w:trPr>
          <w:trHeight w:val="465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по реализации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подпрограммы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Перечень стандартных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процедур, обеспечивающих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выполнение мероприятия, с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указанием предельных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сроков их исполнения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Источники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финансирования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исполнения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Объем    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финансирования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мероприятия в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текущем  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финансовом году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(тыс.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руб.)</w:t>
            </w:r>
          </w:p>
        </w:tc>
        <w:tc>
          <w:tcPr>
            <w:tcW w:w="38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 выполнение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мероприятия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подпрограммы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Результаты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выполнения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мероприятий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подпрограммы</w:t>
            </w:r>
          </w:p>
        </w:tc>
      </w:tr>
      <w:tr w:rsidR="00F26ED5" w:rsidRPr="0031766B" w:rsidTr="0031766B">
        <w:trPr>
          <w:trHeight w:val="1620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A23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B57A23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A23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B57A23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A23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B57A23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A23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B57A23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A23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B57A23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26ED5" w:rsidRPr="0031766B" w:rsidTr="0031766B">
        <w:trPr>
          <w:trHeight w:val="30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F26ED5" w:rsidRPr="0031766B" w:rsidTr="0031766B">
        <w:trPr>
          <w:trHeight w:val="1026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Задача 1. Создание условий для развития благоприятного инвестиционного</w:t>
            </w:r>
            <w:r w:rsidR="00FC7465" w:rsidRPr="0031766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766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климата в городе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26ED5" w:rsidRPr="0031766B" w:rsidTr="0031766B">
        <w:trPr>
          <w:trHeight w:val="295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Улучшение качества администрирования инвестиционной деятельности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 Разработка нормативно-правовых актов и осуществление методологического обеспечения регулирования инвестиционной деятельности.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Обеспечение сопровождения инвестиционных проектов, оказание содействия в решении проблем инвесторов, возникающих в процессе инвестиционной деятельности, в рамках полномочий органов местного самоуправления.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466" w:rsidRPr="0031766B" w:rsidRDefault="00A22466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Привлечение потенциальных инвесторов.</w:t>
            </w:r>
          </w:p>
          <w:p w:rsidR="00F26ED5" w:rsidRPr="0031766B" w:rsidRDefault="00A22466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</w:t>
            </w:r>
            <w:r w:rsidR="000F4D4B" w:rsidRPr="003176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26ED5" w:rsidRPr="0031766B" w:rsidTr="0031766B">
        <w:trPr>
          <w:trHeight w:val="1284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Информационно-консультативная поддержка субъектов инвестиционной деятельности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Проведение консультаций с субъектами инвестиционной деят</w:t>
            </w:r>
            <w:r w:rsidR="000D37BC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ельности.</w:t>
            </w:r>
            <w:r w:rsidR="000D37BC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Создание и актуали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зация инвестиционного раздела на официальном сайте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C7465" w:rsidRPr="0031766B">
              <w:rPr>
                <w:rFonts w:ascii="Times New Roman" w:hAnsi="Times New Roman" w:cs="Times New Roman"/>
                <w:sz w:val="18"/>
                <w:szCs w:val="18"/>
              </w:rPr>
              <w:t>Привлечение потенциальных инвесторов</w:t>
            </w:r>
            <w:r w:rsidR="006776F3" w:rsidRPr="003176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776F3" w:rsidRPr="0031766B" w:rsidRDefault="006776F3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инвестиций.</w:t>
            </w:r>
          </w:p>
        </w:tc>
      </w:tr>
      <w:tr w:rsidR="00F26ED5" w:rsidRPr="0031766B" w:rsidTr="0031766B">
        <w:trPr>
          <w:trHeight w:val="70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перечня инвестиционных проектов, реализуемых (предполагаемых к реализации) на территории города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Формирование и актуализация перечня инвестиционных проектов, реализуемых (предполагаемых к реализации) на территории города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Учет инвестиционных проектов в Единой автоматизированной системе "Перечни инвестиционных проектов, реализуемых и предполагаемых к реализации на территории Московской области, в том числе с участием Московской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558" w:rsidRPr="0031766B" w:rsidRDefault="00161558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Перечень инвестиционных проектов, реализуемых (предполагаемых к реализации) на территории города.</w:t>
            </w:r>
          </w:p>
          <w:p w:rsidR="003D7A2D" w:rsidRPr="0031766B" w:rsidRDefault="003D7A2D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инвестиционных проектов, внесенных в единую автоматизированную систему мониторинга инвестиционных проектов Министерства инвестиций и инноваций МО  из общего числа проектов.</w:t>
            </w:r>
          </w:p>
          <w:p w:rsidR="00F26ED5" w:rsidRPr="0031766B" w:rsidRDefault="000F4D4B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Анализ состояния реализуемых инвестиционных проектов. Содействие в решении проблем, возникающих у инвесторов в процессе реализации проекта.</w:t>
            </w:r>
            <w:r w:rsidR="00F26ED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26ED5" w:rsidRPr="0031766B" w:rsidTr="0031766B">
        <w:trPr>
          <w:trHeight w:val="184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перечня  промышленных площадок для привлечения потенциальных инвесторов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Мониторинг эффективности использования промышленных площадок города.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Формирование и актуализация перечня  промышленных площадок для привлечения потенциальных инвесторов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0D37BC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Перечень  промышленных площадок для предоставления потенциальным инвесторам.</w:t>
            </w:r>
            <w:r w:rsidR="00F26ED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0F4D4B" w:rsidRPr="0031766B" w:rsidRDefault="000F4D4B" w:rsidP="00317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инвестиций.</w:t>
            </w:r>
          </w:p>
          <w:p w:rsidR="00C4446E" w:rsidRPr="0031766B" w:rsidRDefault="00C4446E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Создание новых рабочих мест.</w:t>
            </w:r>
          </w:p>
        </w:tc>
      </w:tr>
      <w:tr w:rsidR="00E42702" w:rsidRPr="0031766B" w:rsidTr="0031766B">
        <w:trPr>
          <w:trHeight w:val="143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702" w:rsidRPr="0031766B" w:rsidRDefault="00E42702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индустриального парка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Разработка «дорожной карты» по созданию индустриального парка</w:t>
            </w:r>
          </w:p>
          <w:p w:rsidR="00E42702" w:rsidRPr="0031766B" w:rsidRDefault="00E42702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 </w:t>
            </w:r>
            <w:r w:rsidR="007E6362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работы по</w:t>
            </w:r>
            <w:r w:rsidR="00FC746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еализаци</w:t>
            </w:r>
            <w:r w:rsidR="00FC746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«дорожной карты» по созданию индустриального парка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8F6" w:rsidRPr="0031766B" w:rsidRDefault="00D058F6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Индустриальный парк</w:t>
            </w:r>
          </w:p>
          <w:p w:rsidR="00D058F6" w:rsidRPr="0031766B" w:rsidRDefault="00D058F6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инвесторов.</w:t>
            </w:r>
          </w:p>
          <w:p w:rsidR="00D058F6" w:rsidRPr="0031766B" w:rsidRDefault="00D058F6" w:rsidP="00317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инвестиций.</w:t>
            </w:r>
          </w:p>
          <w:p w:rsidR="00D058F6" w:rsidRPr="0031766B" w:rsidRDefault="00D058F6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Создание новых рабочих мест.</w:t>
            </w:r>
          </w:p>
        </w:tc>
      </w:tr>
      <w:tr w:rsidR="00F26ED5" w:rsidRPr="0031766B" w:rsidTr="0031766B">
        <w:trPr>
          <w:trHeight w:val="111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2D3A4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инвестиционного паспорта города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 актуализация инвестиционного паспорта города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558" w:rsidRPr="0031766B" w:rsidRDefault="00161558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потенциальных инвесторов.</w:t>
            </w:r>
          </w:p>
          <w:p w:rsidR="000F4D4B" w:rsidRPr="0031766B" w:rsidRDefault="000F4D4B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инвестиций.</w:t>
            </w:r>
          </w:p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26ED5" w:rsidRPr="0031766B" w:rsidTr="0031766B">
        <w:trPr>
          <w:trHeight w:val="106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Задача 2. Развитие высокотехнологичных и наукоемких отраслей экономики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517C0" w:rsidRPr="0031766B" w:rsidTr="0031766B">
        <w:trPr>
          <w:trHeight w:val="274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7C0" w:rsidRPr="0031766B" w:rsidRDefault="00FC746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по развитию и поддержке социальной, инженерной и инновационной инфраструктуры города Реутов как наукограда РФ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 Подготовка, согласование с Министерством финансов Российской федерации и утверждение в Министерстве образования и науки Российской Федерации перечня мероприятий по развитию и поддержке социальной, инженерной и инновационной инфраструктуры города Реутов, финансируемых из средств федерального бюджета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2.Подготовка отчета о выполнени</w:t>
            </w:r>
            <w:r w:rsidR="00FC746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перечня мероприятий по развитию и поддержке социальной, инженерной и инновационной инфраструктуры города Реутов как наукограда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4B" w:rsidRPr="0031766B" w:rsidRDefault="000F4D4B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</w:t>
            </w:r>
            <w:r w:rsidR="00C4446E" w:rsidRPr="003176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F517C0" w:rsidRPr="0031766B" w:rsidRDefault="00F517C0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Увеличение объема высокотехнологичной и наукоёмкой продукции. </w:t>
            </w:r>
          </w:p>
          <w:p w:rsidR="00C4446E" w:rsidRPr="0031766B" w:rsidRDefault="00C4446E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новых рабочих мест.</w:t>
            </w:r>
          </w:p>
        </w:tc>
      </w:tr>
      <w:tr w:rsidR="00F26ED5" w:rsidRPr="0031766B" w:rsidTr="0031766B">
        <w:trPr>
          <w:trHeight w:val="2262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C746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Координация деятельности организаций научно-производственного комплекса </w:t>
            </w:r>
            <w:r w:rsidR="00FC746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системообразующих </w:t>
            </w:r>
            <w:r w:rsidR="00DA7820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промышленных </w:t>
            </w:r>
            <w:r w:rsidR="00FC746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предприятий города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820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Мониторинг деятельности организаций научно-производственного комплекса города</w:t>
            </w:r>
          </w:p>
          <w:p w:rsidR="00F26ED5" w:rsidRPr="0031766B" w:rsidRDefault="00DA7820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Мониторинг ключевых показателей системообразующих промышленных предприятий города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3</w:t>
            </w:r>
            <w:r w:rsidR="00F26ED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Информационная поддержка организаций научно-производственного комплекса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системообразующих промышленных предприятий </w:t>
            </w:r>
            <w:r w:rsidR="00F26ED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города в части </w:t>
            </w:r>
            <w:r w:rsidR="00ED712A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условий участия в государственных и муниципальных программах, </w:t>
            </w:r>
            <w:r w:rsidR="00F26ED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проведения выставок, семинаров, конференций, мероприятий по присуждению премий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712A" w:rsidRPr="0031766B" w:rsidRDefault="000D37BC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объема высокотехнологичной и наукоёмкой продукции</w:t>
            </w:r>
            <w:r w:rsidR="00F517C0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ED712A" w:rsidRPr="0031766B" w:rsidRDefault="00ED712A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реальной заработной платы.</w:t>
            </w:r>
          </w:p>
          <w:p w:rsidR="00ED712A" w:rsidRPr="0031766B" w:rsidRDefault="00ED712A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производительности труда.</w:t>
            </w:r>
          </w:p>
          <w:p w:rsidR="00ED712A" w:rsidRPr="0031766B" w:rsidRDefault="00ED712A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доли высококвалифицированных работников</w:t>
            </w:r>
          </w:p>
        </w:tc>
      </w:tr>
      <w:tr w:rsidR="0031766B" w:rsidRPr="0031766B" w:rsidTr="0031766B">
        <w:trPr>
          <w:trHeight w:val="30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66B" w:rsidRPr="0031766B" w:rsidRDefault="0031766B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стратегии социально- экономического развития городского округа Реутов Московской области как наукограда Российской Федерации на период до 2026</w:t>
            </w:r>
            <w:r w:rsidR="004D25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31766B" w:rsidRDefault="0031766B" w:rsidP="0031766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 технического задания</w:t>
            </w:r>
          </w:p>
          <w:p w:rsidR="0031766B" w:rsidRPr="0031766B" w:rsidRDefault="0031766B" w:rsidP="0031766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Определение исполнителя путем проведения конкурса</w:t>
            </w:r>
          </w:p>
          <w:p w:rsidR="0031766B" w:rsidRDefault="0031766B" w:rsidP="0031766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Заключение с исполнителем муниципального контракта </w:t>
            </w:r>
          </w:p>
          <w:p w:rsidR="0031766B" w:rsidRPr="0031766B" w:rsidRDefault="0031766B" w:rsidP="0031766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выполнения муниципального контракта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31766B" w:rsidRDefault="0031766B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31766B" w:rsidRDefault="0031766B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Наличие стратегиии социально- экономического развития городского округа Реутов Московской области как наукограда Российской Федерации на период до 2026 </w:t>
            </w:r>
            <w:r w:rsidR="004D25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года</w:t>
            </w:r>
          </w:p>
        </w:tc>
      </w:tr>
    </w:tbl>
    <w:p w:rsidR="0031766B" w:rsidRPr="00F26ED5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E9A" w:rsidRPr="000D37BC" w:rsidRDefault="001C1E9A" w:rsidP="00347006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41F2" w:rsidRDefault="00D141F2" w:rsidP="00347006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141F2" w:rsidSect="00005A4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47006" w:rsidRPr="00005A40" w:rsidRDefault="00005A40" w:rsidP="00347006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A40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34700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6CF3">
        <w:rPr>
          <w:rFonts w:ascii="Times New Roman" w:hAnsi="Times New Roman" w:cs="Times New Roman"/>
          <w:b/>
          <w:sz w:val="24"/>
          <w:szCs w:val="24"/>
        </w:rPr>
        <w:t>Ресурсное обеспечение П</w:t>
      </w:r>
      <w:r w:rsidR="00347006" w:rsidRPr="00347006">
        <w:rPr>
          <w:rFonts w:ascii="Times New Roman" w:hAnsi="Times New Roman" w:cs="Times New Roman"/>
          <w:b/>
          <w:sz w:val="24"/>
          <w:szCs w:val="24"/>
        </w:rPr>
        <w:t>одпрограммы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720658" w:rsidRPr="00720658" w:rsidRDefault="00720658" w:rsidP="0031766B">
      <w:pPr>
        <w:autoSpaceDE w:val="0"/>
        <w:autoSpaceDN w:val="0"/>
        <w:adjustRightInd w:val="0"/>
        <w:spacing w:before="120"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65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мероприятий П</w:t>
      </w:r>
      <w:r w:rsidRPr="0034700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одпрограммы</w:t>
      </w:r>
      <w:r w:rsidRPr="0072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5A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2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предусмотрено в пределах средств на обеспечение деятельности отдела инвестиций, инноваций и поддержки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Экономического управления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Реутов.</w:t>
      </w:r>
    </w:p>
    <w:p w:rsidR="0031766B" w:rsidRDefault="0031766B" w:rsidP="0031766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>Финансирование мероприятия 9</w:t>
      </w:r>
      <w:r w:rsidRPr="00AF5DD2">
        <w:rPr>
          <w:rFonts w:ascii="Times New Roman" w:hAnsi="Times New Roman" w:cs="Calibri"/>
          <w:sz w:val="24"/>
        </w:rPr>
        <w:t xml:space="preserve"> настоящей Подпрограммы обеспечивается за сче</w:t>
      </w:r>
      <w:r>
        <w:rPr>
          <w:rFonts w:ascii="Times New Roman" w:hAnsi="Times New Roman" w:cs="Calibri"/>
          <w:sz w:val="24"/>
        </w:rPr>
        <w:t>т средств бюджета города Реутов.</w:t>
      </w:r>
    </w:p>
    <w:p w:rsidR="0031766B" w:rsidRDefault="0031766B" w:rsidP="0031766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Финансирование мероприятий настоящей Подпрограммы за счет средств бюджета города Реутов осуществляется в соответствии с действующим законодательством.</w:t>
      </w:r>
    </w:p>
    <w:p w:rsidR="0031766B" w:rsidRDefault="0031766B" w:rsidP="0031766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</w:p>
    <w:p w:rsidR="003E5879" w:rsidRDefault="003E5879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6F08" w:rsidRDefault="007F6F08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6F08" w:rsidRPr="003E5879" w:rsidRDefault="007F6F08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31766B" w:rsidRDefault="0031766B"/>
    <w:p w:rsidR="0031766B" w:rsidRDefault="0031766B" w:rsidP="0031766B"/>
    <w:p w:rsidR="0031766B" w:rsidRDefault="0031766B" w:rsidP="0031766B">
      <w:pPr>
        <w:sectPr w:rsidR="0031766B" w:rsidSect="00D141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lastRenderedPageBreak/>
        <w:t>6. Обоснование объёма финансовых ресурсов,</w:t>
      </w: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t xml:space="preserve">необходимых для реализации мероприятий Подпрограммы </w:t>
      </w:r>
      <w:r w:rsidRPr="00AF5DD2">
        <w:rPr>
          <w:rFonts w:ascii="Times New Roman" w:hAnsi="Times New Roman" w:cs="Calibri"/>
          <w:b/>
          <w:sz w:val="24"/>
          <w:lang w:val="en-US"/>
        </w:rPr>
        <w:t>I</w:t>
      </w:r>
      <w:r>
        <w:rPr>
          <w:rFonts w:ascii="Times New Roman" w:hAnsi="Times New Roman" w:cs="Calibri"/>
          <w:b/>
          <w:sz w:val="24"/>
          <w:lang w:val="en-US"/>
        </w:rPr>
        <w:t>I</w:t>
      </w: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F5DD2">
        <w:rPr>
          <w:rFonts w:ascii="Times New Roman" w:hAnsi="Times New Roman" w:cs="Times New Roman"/>
          <w:sz w:val="24"/>
          <w:szCs w:val="24"/>
        </w:rPr>
        <w:t>ОБОСНОВАНИЕ ОБЪЁМА ФИНАНСОВЫХ РЕСУРСОВ,</w:t>
      </w: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F5DD2">
        <w:rPr>
          <w:rFonts w:ascii="Times New Roman" w:hAnsi="Times New Roman" w:cs="Times New Roman"/>
          <w:sz w:val="24"/>
          <w:szCs w:val="24"/>
        </w:rPr>
        <w:t xml:space="preserve">НЕОБХОДИМЫХ ДЛЯ РЕАЛИЗАЦИИ МЕРОПРИЯТИЙ ПОДПРОГРАММЫ </w:t>
      </w:r>
      <w:r w:rsidRPr="00AF5DD2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3544"/>
        <w:gridCol w:w="3260"/>
        <w:gridCol w:w="2835"/>
      </w:tblGrid>
      <w:tr w:rsidR="0031766B" w:rsidRPr="00AF5DD2" w:rsidTr="00FA0898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мероприятия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 необходимых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финансовых ресурсов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Общий объем финансовых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ресурсов, необходимых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для реализации  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мероприятия, в том числе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 годам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Эксплуатационные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расходы, возникающие 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результате реализации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</w:tr>
      <w:tr w:rsidR="0031766B" w:rsidRPr="00AF5DD2" w:rsidTr="00FA0898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«Развитие малого и среднего предпринимательства»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3</w:t>
            </w:r>
            <w:r w:rsidRPr="00317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2016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год – </w:t>
            </w:r>
            <w:r w:rsidRPr="00317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1766B" w:rsidRPr="00AF5DD2" w:rsidTr="00FA0898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стратегии социально- экономического развития городского округа Реутов Московской области как наукограда Российской Федерации на период до 2026</w:t>
            </w:r>
            <w:r w:rsidR="004D25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Расчет финансовых ресурсов выполнен на  основе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коммерческих предложений, поступивших от организаций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Pr="00317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</w:t>
            </w:r>
            <w:r w:rsidRPr="00317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3500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F6083" w:rsidRPr="0031766B" w:rsidRDefault="006F6083" w:rsidP="0031766B">
      <w:pPr>
        <w:spacing w:after="0" w:line="240" w:lineRule="auto"/>
        <w:contextualSpacing/>
      </w:pPr>
    </w:p>
    <w:sectPr w:rsidR="006F6083" w:rsidRPr="0031766B" w:rsidSect="003176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869" w:rsidRDefault="00B22869" w:rsidP="002D6CF3">
      <w:pPr>
        <w:spacing w:after="0" w:line="240" w:lineRule="auto"/>
      </w:pPr>
      <w:r>
        <w:separator/>
      </w:r>
    </w:p>
  </w:endnote>
  <w:endnote w:type="continuationSeparator" w:id="0">
    <w:p w:rsidR="00B22869" w:rsidRDefault="00B22869" w:rsidP="002D6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0556932"/>
      <w:docPartObj>
        <w:docPartGallery w:val="Page Numbers (Bottom of Page)"/>
        <w:docPartUnique/>
      </w:docPartObj>
    </w:sdtPr>
    <w:sdtEndPr/>
    <w:sdtContent>
      <w:p w:rsidR="00B34FDE" w:rsidRDefault="004D251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E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4FDE" w:rsidRDefault="00B34FD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869" w:rsidRDefault="00B22869" w:rsidP="002D6CF3">
      <w:pPr>
        <w:spacing w:after="0" w:line="240" w:lineRule="auto"/>
      </w:pPr>
      <w:r>
        <w:separator/>
      </w:r>
    </w:p>
  </w:footnote>
  <w:footnote w:type="continuationSeparator" w:id="0">
    <w:p w:rsidR="00B22869" w:rsidRDefault="00B22869" w:rsidP="002D6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07AA5"/>
    <w:multiLevelType w:val="hybridMultilevel"/>
    <w:tmpl w:val="0B6818CE"/>
    <w:lvl w:ilvl="0" w:tplc="D7F8DAA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03159B"/>
    <w:multiLevelType w:val="hybridMultilevel"/>
    <w:tmpl w:val="3C1201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7F63F84">
      <w:start w:val="1"/>
      <w:numFmt w:val="bullet"/>
      <w:lvlText w:val=""/>
      <w:lvlJc w:val="left"/>
      <w:pPr>
        <w:tabs>
          <w:tab w:val="num" w:pos="1837"/>
        </w:tabs>
        <w:ind w:left="1270" w:firstLine="17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359"/>
    <w:rsid w:val="00005A40"/>
    <w:rsid w:val="000425D2"/>
    <w:rsid w:val="0004605A"/>
    <w:rsid w:val="00062A71"/>
    <w:rsid w:val="000778C8"/>
    <w:rsid w:val="000811FB"/>
    <w:rsid w:val="00082B1A"/>
    <w:rsid w:val="000A70F4"/>
    <w:rsid w:val="000D37BC"/>
    <w:rsid w:val="000F24CB"/>
    <w:rsid w:val="000F4D4B"/>
    <w:rsid w:val="00103660"/>
    <w:rsid w:val="00116247"/>
    <w:rsid w:val="00117673"/>
    <w:rsid w:val="00130D9C"/>
    <w:rsid w:val="001454B9"/>
    <w:rsid w:val="001557D1"/>
    <w:rsid w:val="00161558"/>
    <w:rsid w:val="0017249B"/>
    <w:rsid w:val="001842F7"/>
    <w:rsid w:val="001A1369"/>
    <w:rsid w:val="001C1E9A"/>
    <w:rsid w:val="001C6425"/>
    <w:rsid w:val="001E1540"/>
    <w:rsid w:val="00216EF1"/>
    <w:rsid w:val="00232B3D"/>
    <w:rsid w:val="00284547"/>
    <w:rsid w:val="002A24DF"/>
    <w:rsid w:val="002A696B"/>
    <w:rsid w:val="002B0081"/>
    <w:rsid w:val="002D3A45"/>
    <w:rsid w:val="002D6CF3"/>
    <w:rsid w:val="002E0FD9"/>
    <w:rsid w:val="002F48C1"/>
    <w:rsid w:val="002F710C"/>
    <w:rsid w:val="003138D6"/>
    <w:rsid w:val="0031500A"/>
    <w:rsid w:val="0031766B"/>
    <w:rsid w:val="00347006"/>
    <w:rsid w:val="00374D27"/>
    <w:rsid w:val="00376D90"/>
    <w:rsid w:val="003A19A0"/>
    <w:rsid w:val="003A6D77"/>
    <w:rsid w:val="003B7057"/>
    <w:rsid w:val="003C01C1"/>
    <w:rsid w:val="003D5A12"/>
    <w:rsid w:val="003D7A2D"/>
    <w:rsid w:val="003E5879"/>
    <w:rsid w:val="003F3190"/>
    <w:rsid w:val="00413418"/>
    <w:rsid w:val="00444F54"/>
    <w:rsid w:val="00455F0D"/>
    <w:rsid w:val="00474562"/>
    <w:rsid w:val="00474B66"/>
    <w:rsid w:val="004751F5"/>
    <w:rsid w:val="00480FDD"/>
    <w:rsid w:val="00483041"/>
    <w:rsid w:val="00491B84"/>
    <w:rsid w:val="00495286"/>
    <w:rsid w:val="004A0B7D"/>
    <w:rsid w:val="004A1616"/>
    <w:rsid w:val="004C368C"/>
    <w:rsid w:val="004D15B7"/>
    <w:rsid w:val="004D251A"/>
    <w:rsid w:val="00503396"/>
    <w:rsid w:val="005212EC"/>
    <w:rsid w:val="005467BD"/>
    <w:rsid w:val="00546D63"/>
    <w:rsid w:val="00573830"/>
    <w:rsid w:val="00596ABB"/>
    <w:rsid w:val="005A774E"/>
    <w:rsid w:val="005B4BA1"/>
    <w:rsid w:val="005B6EF6"/>
    <w:rsid w:val="005E177A"/>
    <w:rsid w:val="005F4910"/>
    <w:rsid w:val="005F4A78"/>
    <w:rsid w:val="00614238"/>
    <w:rsid w:val="006523C4"/>
    <w:rsid w:val="00665FA0"/>
    <w:rsid w:val="00674256"/>
    <w:rsid w:val="006776F3"/>
    <w:rsid w:val="0069669D"/>
    <w:rsid w:val="006B3C86"/>
    <w:rsid w:val="006D4F86"/>
    <w:rsid w:val="006D6359"/>
    <w:rsid w:val="006F272A"/>
    <w:rsid w:val="006F6083"/>
    <w:rsid w:val="00703B74"/>
    <w:rsid w:val="00716F61"/>
    <w:rsid w:val="00720658"/>
    <w:rsid w:val="007302B8"/>
    <w:rsid w:val="007659D8"/>
    <w:rsid w:val="00767035"/>
    <w:rsid w:val="00770212"/>
    <w:rsid w:val="007713FF"/>
    <w:rsid w:val="007A1D35"/>
    <w:rsid w:val="007B0246"/>
    <w:rsid w:val="007B1AE9"/>
    <w:rsid w:val="007B2C4C"/>
    <w:rsid w:val="007E6362"/>
    <w:rsid w:val="007F4B0A"/>
    <w:rsid w:val="007F6F08"/>
    <w:rsid w:val="008139D1"/>
    <w:rsid w:val="00830720"/>
    <w:rsid w:val="00837068"/>
    <w:rsid w:val="00862108"/>
    <w:rsid w:val="00886E15"/>
    <w:rsid w:val="008950A8"/>
    <w:rsid w:val="00895122"/>
    <w:rsid w:val="008A2A2E"/>
    <w:rsid w:val="008D5D88"/>
    <w:rsid w:val="008E1763"/>
    <w:rsid w:val="008E3DC3"/>
    <w:rsid w:val="008F5543"/>
    <w:rsid w:val="00902AFE"/>
    <w:rsid w:val="0091010B"/>
    <w:rsid w:val="00961621"/>
    <w:rsid w:val="009717C6"/>
    <w:rsid w:val="00973F00"/>
    <w:rsid w:val="00996310"/>
    <w:rsid w:val="009A248B"/>
    <w:rsid w:val="009A2E15"/>
    <w:rsid w:val="009B2095"/>
    <w:rsid w:val="009E2BD1"/>
    <w:rsid w:val="00A22466"/>
    <w:rsid w:val="00A25D0A"/>
    <w:rsid w:val="00A51BAE"/>
    <w:rsid w:val="00A57EE5"/>
    <w:rsid w:val="00A73A52"/>
    <w:rsid w:val="00A76AC2"/>
    <w:rsid w:val="00A92F9A"/>
    <w:rsid w:val="00A952ED"/>
    <w:rsid w:val="00A9598F"/>
    <w:rsid w:val="00A96D74"/>
    <w:rsid w:val="00AA317C"/>
    <w:rsid w:val="00AD1963"/>
    <w:rsid w:val="00AD3B86"/>
    <w:rsid w:val="00B033B4"/>
    <w:rsid w:val="00B11051"/>
    <w:rsid w:val="00B13195"/>
    <w:rsid w:val="00B14076"/>
    <w:rsid w:val="00B2214C"/>
    <w:rsid w:val="00B22869"/>
    <w:rsid w:val="00B23C6F"/>
    <w:rsid w:val="00B34FDE"/>
    <w:rsid w:val="00B57A23"/>
    <w:rsid w:val="00B651D4"/>
    <w:rsid w:val="00BC5CA5"/>
    <w:rsid w:val="00BE7ED0"/>
    <w:rsid w:val="00BF3A24"/>
    <w:rsid w:val="00C31F5C"/>
    <w:rsid w:val="00C35A23"/>
    <w:rsid w:val="00C37DB8"/>
    <w:rsid w:val="00C4446E"/>
    <w:rsid w:val="00C522B4"/>
    <w:rsid w:val="00C57DD2"/>
    <w:rsid w:val="00C91812"/>
    <w:rsid w:val="00C964D3"/>
    <w:rsid w:val="00CB117B"/>
    <w:rsid w:val="00CC513C"/>
    <w:rsid w:val="00CC56E7"/>
    <w:rsid w:val="00CE1D6A"/>
    <w:rsid w:val="00CF09BD"/>
    <w:rsid w:val="00D058F6"/>
    <w:rsid w:val="00D0675B"/>
    <w:rsid w:val="00D141F2"/>
    <w:rsid w:val="00D224ED"/>
    <w:rsid w:val="00D37117"/>
    <w:rsid w:val="00D522EA"/>
    <w:rsid w:val="00D679D1"/>
    <w:rsid w:val="00D87C10"/>
    <w:rsid w:val="00D93F77"/>
    <w:rsid w:val="00DA7820"/>
    <w:rsid w:val="00DC6B38"/>
    <w:rsid w:val="00DE4380"/>
    <w:rsid w:val="00E42702"/>
    <w:rsid w:val="00E83237"/>
    <w:rsid w:val="00EA4CA3"/>
    <w:rsid w:val="00EC1B71"/>
    <w:rsid w:val="00ED712A"/>
    <w:rsid w:val="00EE7BF1"/>
    <w:rsid w:val="00F24E01"/>
    <w:rsid w:val="00F26ED5"/>
    <w:rsid w:val="00F43E37"/>
    <w:rsid w:val="00F517C0"/>
    <w:rsid w:val="00F619C7"/>
    <w:rsid w:val="00F97D7B"/>
    <w:rsid w:val="00FA1B5E"/>
    <w:rsid w:val="00FA383A"/>
    <w:rsid w:val="00FA397C"/>
    <w:rsid w:val="00FA3DF5"/>
    <w:rsid w:val="00FC2D42"/>
    <w:rsid w:val="00FC6358"/>
    <w:rsid w:val="00FC7465"/>
    <w:rsid w:val="00FD39BA"/>
    <w:rsid w:val="00FD5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8ED5AA-345B-424D-BDDE-8B6C64EA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0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Cell">
    <w:name w:val="ConsPlusCell"/>
    <w:uiPriority w:val="99"/>
    <w:rsid w:val="006F608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10">
    <w:name w:val="1"/>
    <w:basedOn w:val="a"/>
    <w:rsid w:val="00455F0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3E5879"/>
  </w:style>
  <w:style w:type="paragraph" w:customStyle="1" w:styleId="a3">
    <w:name w:val="Знак"/>
    <w:basedOn w:val="a"/>
    <w:rsid w:val="00D0675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D5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A1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semiHidden/>
    <w:unhideWhenUsed/>
    <w:rsid w:val="007713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713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7713FF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D6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D6CF3"/>
  </w:style>
  <w:style w:type="paragraph" w:styleId="a9">
    <w:name w:val="footer"/>
    <w:basedOn w:val="a"/>
    <w:link w:val="aa"/>
    <w:uiPriority w:val="99"/>
    <w:unhideWhenUsed/>
    <w:rsid w:val="002D6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D6CF3"/>
  </w:style>
  <w:style w:type="paragraph" w:styleId="ab">
    <w:name w:val="List Paragraph"/>
    <w:basedOn w:val="a"/>
    <w:uiPriority w:val="34"/>
    <w:qFormat/>
    <w:rsid w:val="00E42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3DE9C-F889-4E69-9683-74CFDD2CC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4027</Words>
  <Characters>22957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Е.А.</dc:creator>
  <cp:keywords/>
  <dc:description/>
  <cp:lastModifiedBy>Шуленина Е. А.</cp:lastModifiedBy>
  <cp:revision>3</cp:revision>
  <cp:lastPrinted>2015-10-08T08:08:00Z</cp:lastPrinted>
  <dcterms:created xsi:type="dcterms:W3CDTF">2016-03-21T12:41:00Z</dcterms:created>
  <dcterms:modified xsi:type="dcterms:W3CDTF">2016-03-21T12:41:00Z</dcterms:modified>
</cp:coreProperties>
</file>